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324" w:type="dxa"/>
        <w:tblLayout w:type="fixed"/>
        <w:tblCellMar>
          <w:left w:w="0" w:type="dxa"/>
          <w:right w:w="0" w:type="dxa"/>
        </w:tblCellMar>
        <w:tblLook w:val="01E0" w:firstRow="1" w:lastRow="1" w:firstColumn="1" w:lastColumn="1" w:noHBand="0" w:noVBand="0"/>
      </w:tblPr>
      <w:tblGrid>
        <w:gridCol w:w="471"/>
        <w:gridCol w:w="4876"/>
        <w:gridCol w:w="2977"/>
      </w:tblGrid>
      <w:tr w:rsidR="00914346" w14:paraId="2817BD40" w14:textId="77777777" w:rsidTr="00914346">
        <w:trPr>
          <w:trHeight w:val="571"/>
        </w:trPr>
        <w:tc>
          <w:tcPr>
            <w:tcW w:w="471" w:type="dxa"/>
            <w:tcMar>
              <w:right w:w="113" w:type="dxa"/>
            </w:tcMar>
          </w:tcPr>
          <w:p w14:paraId="2817BD3C" w14:textId="77777777" w:rsidR="00914346" w:rsidRDefault="00914346">
            <w:pPr>
              <w:pStyle w:val="Koptekst"/>
              <w:tabs>
                <w:tab w:val="clear" w:pos="4320"/>
                <w:tab w:val="clear" w:pos="8640"/>
              </w:tabs>
              <w:spacing w:line="260" w:lineRule="atLeast"/>
            </w:pPr>
            <w:r>
              <w:rPr>
                <w:noProof/>
                <w:lang w:eastAsia="nl-NL"/>
              </w:rPr>
              <mc:AlternateContent>
                <mc:Choice Requires="wps">
                  <w:drawing>
                    <wp:anchor distT="0" distB="0" distL="114300" distR="114300" simplePos="0" relativeHeight="251662336" behindDoc="0" locked="0" layoutInCell="1" allowOverlap="1" wp14:anchorId="2817BE0B" wp14:editId="2817BE0C">
                      <wp:simplePos x="0" y="0"/>
                      <wp:positionH relativeFrom="column">
                        <wp:posOffset>0</wp:posOffset>
                      </wp:positionH>
                      <wp:positionV relativeFrom="paragraph">
                        <wp:posOffset>0</wp:posOffset>
                      </wp:positionV>
                      <wp:extent cx="0" cy="0"/>
                      <wp:effectExtent l="9525" t="9525" r="9525" b="9525"/>
                      <wp:wrapNone/>
                      <wp:docPr id="4" name="Carma DocSys~rappor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2817BE34" w14:textId="77777777" w:rsidR="00914346" w:rsidRDefault="00914346"/>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BE0B" id="_x0000_t202" coordsize="21600,21600" o:spt="202" path="m,l,21600r21600,l21600,xe">
                      <v:stroke joinstyle="miter"/>
                      <v:path gradientshapeok="t" o:connecttype="rect"/>
                    </v:shapetype>
                    <v:shape id="Carma DocSys~rapport" o:spid="_x0000_s1026" type="#_x0000_t202" style="position:absolute;margin-left:0;margin-top:0;width:0;height:0;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">
                      <v:textbox style="layout-flow:vertical;mso-layout-flow-alt:bottom-to-top">
                        <w:txbxContent>
                          <w:p w14:paraId="2817BE34" w14:textId="77777777" w:rsidR="00914346" w:rsidRDefault="00914346"/>
                        </w:txbxContent>
                      </v:textbox>
                    </v:shape>
                  </w:pict>
                </mc:Fallback>
              </mc:AlternateContent>
            </w:r>
          </w:p>
        </w:tc>
        <w:tc>
          <w:tcPr>
            <w:tcW w:w="4876" w:type="dxa"/>
          </w:tcPr>
          <w:p w14:paraId="2817BD3D" w14:textId="77777777" w:rsidR="00914346" w:rsidRDefault="00914346"/>
        </w:tc>
        <w:tc>
          <w:tcPr>
            <w:tcW w:w="2977" w:type="dxa"/>
          </w:tcPr>
          <w:p w14:paraId="2817BD3F" w14:textId="4EF11AAF" w:rsidR="00914346" w:rsidRDefault="00914346"/>
        </w:tc>
      </w:tr>
    </w:tbl>
    <w:p w14:paraId="2817BD7B" w14:textId="77777777" w:rsidR="00EB39B1" w:rsidRDefault="00EB39B1">
      <w:pPr>
        <w:pStyle w:val="broodtekst"/>
        <w:sectPr w:rsidR="00EB39B1" w:rsidSect="00914346">
          <w:headerReference w:type="even" r:id="rId11"/>
          <w:headerReference w:type="default" r:id="rId12"/>
          <w:footerReference w:type="default" r:id="rId13"/>
          <w:headerReference w:type="first" r:id="rId14"/>
          <w:pgSz w:w="11907" w:h="16840" w:code="9"/>
          <w:pgMar w:top="1768" w:right="1701" w:bottom="1486" w:left="1701" w:header="709" w:footer="397" w:gutter="0"/>
          <w:cols w:space="708"/>
          <w:titlePg/>
          <w:docGrid w:linePitch="360"/>
        </w:sectPr>
      </w:pPr>
    </w:p>
    <w:p w14:paraId="0EC8F094" w14:textId="77777777" w:rsidR="00D6320A" w:rsidRPr="000010C0" w:rsidRDefault="00D6320A" w:rsidP="009F3E71">
      <w:pPr>
        <w:spacing w:line="360" w:lineRule="exact"/>
        <w:jc w:val="center"/>
        <w:rPr>
          <w:b/>
          <w:sz w:val="28"/>
          <w:szCs w:val="28"/>
          <w:lang w:val="en-US"/>
        </w:rPr>
      </w:pPr>
      <w:r w:rsidRPr="000010C0">
        <w:rPr>
          <w:b/>
          <w:sz w:val="28"/>
          <w:szCs w:val="28"/>
          <w:lang w:val="en-US"/>
        </w:rPr>
        <w:t>Connectivity Enexis</w:t>
      </w:r>
    </w:p>
    <w:p w14:paraId="3353EE52" w14:textId="77777777" w:rsidR="00D6320A" w:rsidRPr="000010C0" w:rsidRDefault="00D6320A" w:rsidP="009F3E71">
      <w:pPr>
        <w:spacing w:line="360" w:lineRule="exact"/>
        <w:jc w:val="center"/>
        <w:rPr>
          <w:b/>
          <w:sz w:val="28"/>
          <w:szCs w:val="28"/>
          <w:lang w:val="en-US"/>
        </w:rPr>
      </w:pPr>
    </w:p>
    <w:p w14:paraId="4FB9CDFF" w14:textId="66039ABB" w:rsidR="009F3E71" w:rsidRPr="000010C0" w:rsidRDefault="009F3E71" w:rsidP="009F3E71">
      <w:pPr>
        <w:spacing w:line="360" w:lineRule="exact"/>
        <w:jc w:val="center"/>
        <w:rPr>
          <w:b/>
          <w:sz w:val="28"/>
          <w:szCs w:val="28"/>
          <w:lang w:val="en-US"/>
        </w:rPr>
      </w:pPr>
      <w:r w:rsidRPr="000010C0">
        <w:rPr>
          <w:b/>
          <w:sz w:val="28"/>
          <w:szCs w:val="28"/>
          <w:lang w:val="en-US"/>
        </w:rPr>
        <w:t xml:space="preserve">ROK Bijlage </w:t>
      </w:r>
      <w:r w:rsidR="00047903" w:rsidRPr="000010C0">
        <w:rPr>
          <w:b/>
          <w:sz w:val="28"/>
          <w:szCs w:val="28"/>
          <w:lang w:val="en-US"/>
        </w:rPr>
        <w:t>13</w:t>
      </w:r>
    </w:p>
    <w:p w14:paraId="6A441BE4" w14:textId="77777777" w:rsidR="00D6320A" w:rsidRPr="000010C0" w:rsidRDefault="00D6320A" w:rsidP="009F3E71">
      <w:pPr>
        <w:spacing w:line="360" w:lineRule="exact"/>
        <w:jc w:val="center"/>
        <w:rPr>
          <w:b/>
          <w:sz w:val="28"/>
          <w:szCs w:val="28"/>
          <w:lang w:val="en-US"/>
        </w:rPr>
      </w:pPr>
    </w:p>
    <w:p w14:paraId="06F70E3C" w14:textId="685399E7" w:rsidR="00F113C3" w:rsidRPr="000010C0" w:rsidRDefault="00596187" w:rsidP="009F3E71">
      <w:pPr>
        <w:spacing w:line="360" w:lineRule="exact"/>
        <w:jc w:val="center"/>
        <w:rPr>
          <w:b/>
          <w:sz w:val="28"/>
          <w:szCs w:val="28"/>
          <w:lang w:val="en-US"/>
        </w:rPr>
      </w:pPr>
      <w:r w:rsidRPr="000010C0">
        <w:rPr>
          <w:b/>
          <w:sz w:val="28"/>
          <w:szCs w:val="28"/>
          <w:lang w:val="en-US"/>
        </w:rPr>
        <w:t>Audit Procedure</w:t>
      </w:r>
    </w:p>
    <w:p w14:paraId="2817BD7D" w14:textId="77777777" w:rsidR="00EB39B1" w:rsidRPr="00A01FFA" w:rsidRDefault="00411D32">
      <w:pPr>
        <w:pStyle w:val="Inhoudsopgave"/>
        <w:rPr>
          <w:sz w:val="18"/>
          <w:szCs w:val="18"/>
        </w:rPr>
      </w:pPr>
      <w:r w:rsidRPr="00A01FFA">
        <w:rPr>
          <w:sz w:val="18"/>
          <w:szCs w:val="18"/>
        </w:rPr>
        <w:lastRenderedPageBreak/>
        <w:fldChar w:fldCharType="begin"/>
      </w:r>
      <w:r w:rsidRPr="00A01FFA">
        <w:rPr>
          <w:sz w:val="18"/>
          <w:szCs w:val="18"/>
        </w:rPr>
        <w:instrText xml:space="preserve"> DOCPROPERTY  _inhoudsopgave  \* MERGEFORMAT </w:instrText>
      </w:r>
      <w:r w:rsidRPr="00A01FFA">
        <w:rPr>
          <w:sz w:val="18"/>
          <w:szCs w:val="18"/>
        </w:rPr>
        <w:fldChar w:fldCharType="separate"/>
      </w:r>
      <w:r w:rsidR="00DC0DD8" w:rsidRPr="00A01FFA">
        <w:rPr>
          <w:sz w:val="18"/>
          <w:szCs w:val="18"/>
        </w:rPr>
        <w:t>Inhoudsopgave</w:t>
      </w:r>
      <w:r w:rsidRPr="00A01FFA">
        <w:rPr>
          <w:sz w:val="18"/>
          <w:szCs w:val="18"/>
        </w:rPr>
        <w:fldChar w:fldCharType="end"/>
      </w:r>
    </w:p>
    <w:bookmarkStart w:id="3" w:name="inhoud"/>
    <w:bookmarkStart w:id="4" w:name="_Toc154542662"/>
    <w:bookmarkEnd w:id="3"/>
    <w:p w14:paraId="66624BD3" w14:textId="77777777" w:rsidR="00047903" w:rsidRDefault="00A01FFA">
      <w:pPr>
        <w:pStyle w:val="Inhopg1"/>
        <w:rPr>
          <w:rFonts w:asciiTheme="minorHAnsi" w:eastAsiaTheme="minorEastAsia" w:hAnsiTheme="minorHAnsi" w:cstheme="minorBidi"/>
          <w:b w:val="0"/>
          <w:noProof/>
          <w:sz w:val="24"/>
          <w:lang w:eastAsia="nl-NL"/>
        </w:rPr>
      </w:pPr>
      <w:r>
        <w:rPr>
          <w:b w:val="0"/>
          <w:color w:val="6699CC"/>
          <w:szCs w:val="18"/>
        </w:rPr>
        <w:fldChar w:fldCharType="begin"/>
      </w:r>
      <w:r>
        <w:rPr>
          <w:b w:val="0"/>
          <w:color w:val="6699CC"/>
          <w:szCs w:val="18"/>
        </w:rPr>
        <w:instrText xml:space="preserve"> TOC \o "1-1" \h \z \u </w:instrText>
      </w:r>
      <w:r>
        <w:rPr>
          <w:b w:val="0"/>
          <w:color w:val="6699CC"/>
          <w:szCs w:val="18"/>
        </w:rPr>
        <w:fldChar w:fldCharType="separate"/>
      </w:r>
      <w:hyperlink w:anchor="_Toc445977713" w:history="1">
        <w:r w:rsidR="00047903" w:rsidRPr="002F363C">
          <w:rPr>
            <w:rStyle w:val="Hyperlink"/>
            <w:noProof/>
          </w:rPr>
          <w:t>1</w:t>
        </w:r>
        <w:r w:rsidR="00047903">
          <w:rPr>
            <w:rFonts w:asciiTheme="minorHAnsi" w:eastAsiaTheme="minorEastAsia" w:hAnsiTheme="minorHAnsi" w:cstheme="minorBidi"/>
            <w:b w:val="0"/>
            <w:noProof/>
            <w:sz w:val="24"/>
            <w:lang w:eastAsia="nl-NL"/>
          </w:rPr>
          <w:tab/>
        </w:r>
        <w:r w:rsidR="00047903" w:rsidRPr="002F363C">
          <w:rPr>
            <w:rStyle w:val="Hyperlink"/>
            <w:noProof/>
          </w:rPr>
          <w:t>Versiebeheer</w:t>
        </w:r>
        <w:r w:rsidR="00047903">
          <w:rPr>
            <w:noProof/>
            <w:webHidden/>
          </w:rPr>
          <w:tab/>
        </w:r>
        <w:r w:rsidR="00047903">
          <w:rPr>
            <w:noProof/>
            <w:webHidden/>
          </w:rPr>
          <w:fldChar w:fldCharType="begin"/>
        </w:r>
        <w:r w:rsidR="00047903">
          <w:rPr>
            <w:noProof/>
            <w:webHidden/>
          </w:rPr>
          <w:instrText xml:space="preserve"> PAGEREF _Toc445977713 \h </w:instrText>
        </w:r>
        <w:r w:rsidR="00047903">
          <w:rPr>
            <w:noProof/>
            <w:webHidden/>
          </w:rPr>
        </w:r>
        <w:r w:rsidR="00047903">
          <w:rPr>
            <w:noProof/>
            <w:webHidden/>
          </w:rPr>
          <w:fldChar w:fldCharType="separate"/>
        </w:r>
        <w:r w:rsidR="00047903">
          <w:rPr>
            <w:noProof/>
            <w:webHidden/>
          </w:rPr>
          <w:t>3</w:t>
        </w:r>
        <w:r w:rsidR="00047903">
          <w:rPr>
            <w:noProof/>
            <w:webHidden/>
          </w:rPr>
          <w:fldChar w:fldCharType="end"/>
        </w:r>
      </w:hyperlink>
    </w:p>
    <w:p w14:paraId="6403C3BE" w14:textId="77777777" w:rsidR="00047903" w:rsidRDefault="00886225">
      <w:pPr>
        <w:pStyle w:val="Inhopg1"/>
        <w:rPr>
          <w:rFonts w:asciiTheme="minorHAnsi" w:eastAsiaTheme="minorEastAsia" w:hAnsiTheme="minorHAnsi" w:cstheme="minorBidi"/>
          <w:b w:val="0"/>
          <w:noProof/>
          <w:sz w:val="24"/>
          <w:lang w:eastAsia="nl-NL"/>
        </w:rPr>
      </w:pPr>
      <w:hyperlink w:anchor="_Toc445977714" w:history="1">
        <w:r w:rsidR="00047903" w:rsidRPr="002F363C">
          <w:rPr>
            <w:rStyle w:val="Hyperlink"/>
            <w:noProof/>
          </w:rPr>
          <w:t>2</w:t>
        </w:r>
        <w:r w:rsidR="00047903">
          <w:rPr>
            <w:rFonts w:asciiTheme="minorHAnsi" w:eastAsiaTheme="minorEastAsia" w:hAnsiTheme="minorHAnsi" w:cstheme="minorBidi"/>
            <w:b w:val="0"/>
            <w:noProof/>
            <w:sz w:val="24"/>
            <w:lang w:eastAsia="nl-NL"/>
          </w:rPr>
          <w:tab/>
        </w:r>
        <w:r w:rsidR="00047903" w:rsidRPr="002F363C">
          <w:rPr>
            <w:rStyle w:val="Hyperlink"/>
            <w:noProof/>
          </w:rPr>
          <w:t>Inleiding</w:t>
        </w:r>
        <w:r w:rsidR="00047903">
          <w:rPr>
            <w:noProof/>
            <w:webHidden/>
          </w:rPr>
          <w:tab/>
        </w:r>
        <w:r w:rsidR="00047903">
          <w:rPr>
            <w:noProof/>
            <w:webHidden/>
          </w:rPr>
          <w:fldChar w:fldCharType="begin"/>
        </w:r>
        <w:r w:rsidR="00047903">
          <w:rPr>
            <w:noProof/>
            <w:webHidden/>
          </w:rPr>
          <w:instrText xml:space="preserve"> PAGEREF _Toc445977714 \h </w:instrText>
        </w:r>
        <w:r w:rsidR="00047903">
          <w:rPr>
            <w:noProof/>
            <w:webHidden/>
          </w:rPr>
        </w:r>
        <w:r w:rsidR="00047903">
          <w:rPr>
            <w:noProof/>
            <w:webHidden/>
          </w:rPr>
          <w:fldChar w:fldCharType="separate"/>
        </w:r>
        <w:r w:rsidR="00047903">
          <w:rPr>
            <w:noProof/>
            <w:webHidden/>
          </w:rPr>
          <w:t>4</w:t>
        </w:r>
        <w:r w:rsidR="00047903">
          <w:rPr>
            <w:noProof/>
            <w:webHidden/>
          </w:rPr>
          <w:fldChar w:fldCharType="end"/>
        </w:r>
      </w:hyperlink>
    </w:p>
    <w:p w14:paraId="7F792956" w14:textId="77777777" w:rsidR="00047903" w:rsidRDefault="00886225">
      <w:pPr>
        <w:pStyle w:val="Inhopg1"/>
        <w:rPr>
          <w:rFonts w:asciiTheme="minorHAnsi" w:eastAsiaTheme="minorEastAsia" w:hAnsiTheme="minorHAnsi" w:cstheme="minorBidi"/>
          <w:b w:val="0"/>
          <w:noProof/>
          <w:sz w:val="24"/>
          <w:lang w:eastAsia="nl-NL"/>
        </w:rPr>
      </w:pPr>
      <w:hyperlink w:anchor="_Toc445977715" w:history="1">
        <w:r w:rsidR="00047903" w:rsidRPr="002F363C">
          <w:rPr>
            <w:rStyle w:val="Hyperlink"/>
            <w:noProof/>
          </w:rPr>
          <w:t>3</w:t>
        </w:r>
        <w:r w:rsidR="00047903">
          <w:rPr>
            <w:rFonts w:asciiTheme="minorHAnsi" w:eastAsiaTheme="minorEastAsia" w:hAnsiTheme="minorHAnsi" w:cstheme="minorBidi"/>
            <w:b w:val="0"/>
            <w:noProof/>
            <w:sz w:val="24"/>
            <w:lang w:eastAsia="nl-NL"/>
          </w:rPr>
          <w:tab/>
        </w:r>
        <w:r w:rsidR="00047903" w:rsidRPr="002F363C">
          <w:rPr>
            <w:rStyle w:val="Hyperlink"/>
            <w:noProof/>
          </w:rPr>
          <w:t>Begripsomschrijving</w:t>
        </w:r>
        <w:r w:rsidR="00047903">
          <w:rPr>
            <w:noProof/>
            <w:webHidden/>
          </w:rPr>
          <w:tab/>
        </w:r>
        <w:r w:rsidR="00047903">
          <w:rPr>
            <w:noProof/>
            <w:webHidden/>
          </w:rPr>
          <w:fldChar w:fldCharType="begin"/>
        </w:r>
        <w:r w:rsidR="00047903">
          <w:rPr>
            <w:noProof/>
            <w:webHidden/>
          </w:rPr>
          <w:instrText xml:space="preserve"> PAGEREF _Toc445977715 \h </w:instrText>
        </w:r>
        <w:r w:rsidR="00047903">
          <w:rPr>
            <w:noProof/>
            <w:webHidden/>
          </w:rPr>
        </w:r>
        <w:r w:rsidR="00047903">
          <w:rPr>
            <w:noProof/>
            <w:webHidden/>
          </w:rPr>
          <w:fldChar w:fldCharType="separate"/>
        </w:r>
        <w:r w:rsidR="00047903">
          <w:rPr>
            <w:noProof/>
            <w:webHidden/>
          </w:rPr>
          <w:t>5</w:t>
        </w:r>
        <w:r w:rsidR="00047903">
          <w:rPr>
            <w:noProof/>
            <w:webHidden/>
          </w:rPr>
          <w:fldChar w:fldCharType="end"/>
        </w:r>
      </w:hyperlink>
    </w:p>
    <w:p w14:paraId="6633B5DC" w14:textId="77777777" w:rsidR="00047903" w:rsidRDefault="00886225">
      <w:pPr>
        <w:pStyle w:val="Inhopg1"/>
        <w:rPr>
          <w:rFonts w:asciiTheme="minorHAnsi" w:eastAsiaTheme="minorEastAsia" w:hAnsiTheme="minorHAnsi" w:cstheme="minorBidi"/>
          <w:b w:val="0"/>
          <w:noProof/>
          <w:sz w:val="24"/>
          <w:lang w:eastAsia="nl-NL"/>
        </w:rPr>
      </w:pPr>
      <w:hyperlink w:anchor="_Toc445977716" w:history="1">
        <w:r w:rsidR="00047903" w:rsidRPr="002F363C">
          <w:rPr>
            <w:rStyle w:val="Hyperlink"/>
            <w:noProof/>
          </w:rPr>
          <w:t>4</w:t>
        </w:r>
        <w:r w:rsidR="00047903">
          <w:rPr>
            <w:rFonts w:asciiTheme="minorHAnsi" w:eastAsiaTheme="minorEastAsia" w:hAnsiTheme="minorHAnsi" w:cstheme="minorBidi"/>
            <w:b w:val="0"/>
            <w:noProof/>
            <w:sz w:val="24"/>
            <w:lang w:eastAsia="nl-NL"/>
          </w:rPr>
          <w:tab/>
        </w:r>
        <w:r w:rsidR="00047903" w:rsidRPr="002F363C">
          <w:rPr>
            <w:rStyle w:val="Hyperlink"/>
            <w:noProof/>
          </w:rPr>
          <w:t>Algemene principes</w:t>
        </w:r>
        <w:r w:rsidR="00047903">
          <w:rPr>
            <w:noProof/>
            <w:webHidden/>
          </w:rPr>
          <w:tab/>
        </w:r>
        <w:r w:rsidR="00047903">
          <w:rPr>
            <w:noProof/>
            <w:webHidden/>
          </w:rPr>
          <w:fldChar w:fldCharType="begin"/>
        </w:r>
        <w:r w:rsidR="00047903">
          <w:rPr>
            <w:noProof/>
            <w:webHidden/>
          </w:rPr>
          <w:instrText xml:space="preserve"> PAGEREF _Toc445977716 \h </w:instrText>
        </w:r>
        <w:r w:rsidR="00047903">
          <w:rPr>
            <w:noProof/>
            <w:webHidden/>
          </w:rPr>
        </w:r>
        <w:r w:rsidR="00047903">
          <w:rPr>
            <w:noProof/>
            <w:webHidden/>
          </w:rPr>
          <w:fldChar w:fldCharType="separate"/>
        </w:r>
        <w:r w:rsidR="00047903">
          <w:rPr>
            <w:noProof/>
            <w:webHidden/>
          </w:rPr>
          <w:t>6</w:t>
        </w:r>
        <w:r w:rsidR="00047903">
          <w:rPr>
            <w:noProof/>
            <w:webHidden/>
          </w:rPr>
          <w:fldChar w:fldCharType="end"/>
        </w:r>
      </w:hyperlink>
    </w:p>
    <w:p w14:paraId="68D4AF3B" w14:textId="77777777" w:rsidR="00047903" w:rsidRDefault="00886225">
      <w:pPr>
        <w:pStyle w:val="Inhopg1"/>
        <w:rPr>
          <w:rFonts w:asciiTheme="minorHAnsi" w:eastAsiaTheme="minorEastAsia" w:hAnsiTheme="minorHAnsi" w:cstheme="minorBidi"/>
          <w:b w:val="0"/>
          <w:noProof/>
          <w:sz w:val="24"/>
          <w:lang w:eastAsia="nl-NL"/>
        </w:rPr>
      </w:pPr>
      <w:hyperlink w:anchor="_Toc445977717" w:history="1">
        <w:r w:rsidR="00047903" w:rsidRPr="002F363C">
          <w:rPr>
            <w:rStyle w:val="Hyperlink"/>
            <w:noProof/>
          </w:rPr>
          <w:t>5</w:t>
        </w:r>
        <w:r w:rsidR="00047903">
          <w:rPr>
            <w:rFonts w:asciiTheme="minorHAnsi" w:eastAsiaTheme="minorEastAsia" w:hAnsiTheme="minorHAnsi" w:cstheme="minorBidi"/>
            <w:b w:val="0"/>
            <w:noProof/>
            <w:sz w:val="24"/>
            <w:lang w:eastAsia="nl-NL"/>
          </w:rPr>
          <w:tab/>
        </w:r>
        <w:r w:rsidR="00047903" w:rsidRPr="002F363C">
          <w:rPr>
            <w:rStyle w:val="Hyperlink"/>
            <w:noProof/>
          </w:rPr>
          <w:t>Selectie van de Auditor</w:t>
        </w:r>
        <w:r w:rsidR="00047903">
          <w:rPr>
            <w:noProof/>
            <w:webHidden/>
          </w:rPr>
          <w:tab/>
        </w:r>
        <w:r w:rsidR="00047903">
          <w:rPr>
            <w:noProof/>
            <w:webHidden/>
          </w:rPr>
          <w:fldChar w:fldCharType="begin"/>
        </w:r>
        <w:r w:rsidR="00047903">
          <w:rPr>
            <w:noProof/>
            <w:webHidden/>
          </w:rPr>
          <w:instrText xml:space="preserve"> PAGEREF _Toc445977717 \h </w:instrText>
        </w:r>
        <w:r w:rsidR="00047903">
          <w:rPr>
            <w:noProof/>
            <w:webHidden/>
          </w:rPr>
        </w:r>
        <w:r w:rsidR="00047903">
          <w:rPr>
            <w:noProof/>
            <w:webHidden/>
          </w:rPr>
          <w:fldChar w:fldCharType="separate"/>
        </w:r>
        <w:r w:rsidR="00047903">
          <w:rPr>
            <w:noProof/>
            <w:webHidden/>
          </w:rPr>
          <w:t>7</w:t>
        </w:r>
        <w:r w:rsidR="00047903">
          <w:rPr>
            <w:noProof/>
            <w:webHidden/>
          </w:rPr>
          <w:fldChar w:fldCharType="end"/>
        </w:r>
      </w:hyperlink>
    </w:p>
    <w:p w14:paraId="4253635E" w14:textId="77777777" w:rsidR="00047903" w:rsidRDefault="00886225">
      <w:pPr>
        <w:pStyle w:val="Inhopg1"/>
        <w:rPr>
          <w:rFonts w:asciiTheme="minorHAnsi" w:eastAsiaTheme="minorEastAsia" w:hAnsiTheme="minorHAnsi" w:cstheme="minorBidi"/>
          <w:b w:val="0"/>
          <w:noProof/>
          <w:sz w:val="24"/>
          <w:lang w:eastAsia="nl-NL"/>
        </w:rPr>
      </w:pPr>
      <w:hyperlink w:anchor="_Toc445977718" w:history="1">
        <w:r w:rsidR="00047903" w:rsidRPr="002F363C">
          <w:rPr>
            <w:rStyle w:val="Hyperlink"/>
            <w:noProof/>
          </w:rPr>
          <w:t>6</w:t>
        </w:r>
        <w:r w:rsidR="00047903">
          <w:rPr>
            <w:rFonts w:asciiTheme="minorHAnsi" w:eastAsiaTheme="minorEastAsia" w:hAnsiTheme="minorHAnsi" w:cstheme="minorBidi"/>
            <w:b w:val="0"/>
            <w:noProof/>
            <w:sz w:val="24"/>
            <w:lang w:eastAsia="nl-NL"/>
          </w:rPr>
          <w:tab/>
        </w:r>
        <w:r w:rsidR="00047903" w:rsidRPr="002F363C">
          <w:rPr>
            <w:rStyle w:val="Hyperlink"/>
            <w:noProof/>
          </w:rPr>
          <w:t>Proces voor Audit</w:t>
        </w:r>
        <w:r w:rsidR="00047903">
          <w:rPr>
            <w:noProof/>
            <w:webHidden/>
          </w:rPr>
          <w:tab/>
        </w:r>
        <w:r w:rsidR="00047903">
          <w:rPr>
            <w:noProof/>
            <w:webHidden/>
          </w:rPr>
          <w:fldChar w:fldCharType="begin"/>
        </w:r>
        <w:r w:rsidR="00047903">
          <w:rPr>
            <w:noProof/>
            <w:webHidden/>
          </w:rPr>
          <w:instrText xml:space="preserve"> PAGEREF _Toc445977718 \h </w:instrText>
        </w:r>
        <w:r w:rsidR="00047903">
          <w:rPr>
            <w:noProof/>
            <w:webHidden/>
          </w:rPr>
        </w:r>
        <w:r w:rsidR="00047903">
          <w:rPr>
            <w:noProof/>
            <w:webHidden/>
          </w:rPr>
          <w:fldChar w:fldCharType="separate"/>
        </w:r>
        <w:r w:rsidR="00047903">
          <w:rPr>
            <w:noProof/>
            <w:webHidden/>
          </w:rPr>
          <w:t>8</w:t>
        </w:r>
        <w:r w:rsidR="00047903">
          <w:rPr>
            <w:noProof/>
            <w:webHidden/>
          </w:rPr>
          <w:fldChar w:fldCharType="end"/>
        </w:r>
      </w:hyperlink>
    </w:p>
    <w:p w14:paraId="1417ED6F" w14:textId="77777777" w:rsidR="00047903" w:rsidRDefault="00886225">
      <w:pPr>
        <w:pStyle w:val="Inhopg1"/>
        <w:rPr>
          <w:rFonts w:asciiTheme="minorHAnsi" w:eastAsiaTheme="minorEastAsia" w:hAnsiTheme="minorHAnsi" w:cstheme="minorBidi"/>
          <w:b w:val="0"/>
          <w:noProof/>
          <w:sz w:val="24"/>
          <w:lang w:eastAsia="nl-NL"/>
        </w:rPr>
      </w:pPr>
      <w:hyperlink w:anchor="_Toc445977719" w:history="1">
        <w:r w:rsidR="00047903" w:rsidRPr="002F363C">
          <w:rPr>
            <w:rStyle w:val="Hyperlink"/>
            <w:noProof/>
          </w:rPr>
          <w:t>7</w:t>
        </w:r>
        <w:r w:rsidR="00047903">
          <w:rPr>
            <w:rFonts w:asciiTheme="minorHAnsi" w:eastAsiaTheme="minorEastAsia" w:hAnsiTheme="minorHAnsi" w:cstheme="minorBidi"/>
            <w:b w:val="0"/>
            <w:noProof/>
            <w:sz w:val="24"/>
            <w:lang w:eastAsia="nl-NL"/>
          </w:rPr>
          <w:tab/>
        </w:r>
        <w:r w:rsidR="00047903" w:rsidRPr="002F363C">
          <w:rPr>
            <w:rStyle w:val="Hyperlink"/>
            <w:noProof/>
          </w:rPr>
          <w:t>Audit</w:t>
        </w:r>
        <w:r w:rsidR="00047903">
          <w:rPr>
            <w:noProof/>
            <w:webHidden/>
          </w:rPr>
          <w:tab/>
        </w:r>
        <w:r w:rsidR="00047903">
          <w:rPr>
            <w:noProof/>
            <w:webHidden/>
          </w:rPr>
          <w:fldChar w:fldCharType="begin"/>
        </w:r>
        <w:r w:rsidR="00047903">
          <w:rPr>
            <w:noProof/>
            <w:webHidden/>
          </w:rPr>
          <w:instrText xml:space="preserve"> PAGEREF _Toc445977719 \h </w:instrText>
        </w:r>
        <w:r w:rsidR="00047903">
          <w:rPr>
            <w:noProof/>
            <w:webHidden/>
          </w:rPr>
        </w:r>
        <w:r w:rsidR="00047903">
          <w:rPr>
            <w:noProof/>
            <w:webHidden/>
          </w:rPr>
          <w:fldChar w:fldCharType="separate"/>
        </w:r>
        <w:r w:rsidR="00047903">
          <w:rPr>
            <w:noProof/>
            <w:webHidden/>
          </w:rPr>
          <w:t>10</w:t>
        </w:r>
        <w:r w:rsidR="00047903">
          <w:rPr>
            <w:noProof/>
            <w:webHidden/>
          </w:rPr>
          <w:fldChar w:fldCharType="end"/>
        </w:r>
      </w:hyperlink>
    </w:p>
    <w:p w14:paraId="74FC7E75" w14:textId="77777777" w:rsidR="00047903" w:rsidRDefault="00886225">
      <w:pPr>
        <w:pStyle w:val="Inhopg1"/>
        <w:rPr>
          <w:rFonts w:asciiTheme="minorHAnsi" w:eastAsiaTheme="minorEastAsia" w:hAnsiTheme="minorHAnsi" w:cstheme="minorBidi"/>
          <w:b w:val="0"/>
          <w:noProof/>
          <w:sz w:val="24"/>
          <w:lang w:eastAsia="nl-NL"/>
        </w:rPr>
      </w:pPr>
      <w:hyperlink w:anchor="_Toc445977720" w:history="1">
        <w:r w:rsidR="00047903" w:rsidRPr="002F363C">
          <w:rPr>
            <w:rStyle w:val="Hyperlink"/>
            <w:noProof/>
          </w:rPr>
          <w:t>8</w:t>
        </w:r>
        <w:r w:rsidR="00047903">
          <w:rPr>
            <w:rFonts w:asciiTheme="minorHAnsi" w:eastAsiaTheme="minorEastAsia" w:hAnsiTheme="minorHAnsi" w:cstheme="minorBidi"/>
            <w:b w:val="0"/>
            <w:noProof/>
            <w:sz w:val="24"/>
            <w:lang w:eastAsia="nl-NL"/>
          </w:rPr>
          <w:tab/>
        </w:r>
        <w:r w:rsidR="00047903" w:rsidRPr="002F363C">
          <w:rPr>
            <w:rStyle w:val="Hyperlink"/>
            <w:noProof/>
          </w:rPr>
          <w:t>Hoor en wederhoor</w:t>
        </w:r>
        <w:r w:rsidR="00047903">
          <w:rPr>
            <w:noProof/>
            <w:webHidden/>
          </w:rPr>
          <w:tab/>
        </w:r>
        <w:r w:rsidR="00047903">
          <w:rPr>
            <w:noProof/>
            <w:webHidden/>
          </w:rPr>
          <w:fldChar w:fldCharType="begin"/>
        </w:r>
        <w:r w:rsidR="00047903">
          <w:rPr>
            <w:noProof/>
            <w:webHidden/>
          </w:rPr>
          <w:instrText xml:space="preserve"> PAGEREF _Toc445977720 \h </w:instrText>
        </w:r>
        <w:r w:rsidR="00047903">
          <w:rPr>
            <w:noProof/>
            <w:webHidden/>
          </w:rPr>
        </w:r>
        <w:r w:rsidR="00047903">
          <w:rPr>
            <w:noProof/>
            <w:webHidden/>
          </w:rPr>
          <w:fldChar w:fldCharType="separate"/>
        </w:r>
        <w:r w:rsidR="00047903">
          <w:rPr>
            <w:noProof/>
            <w:webHidden/>
          </w:rPr>
          <w:t>11</w:t>
        </w:r>
        <w:r w:rsidR="00047903">
          <w:rPr>
            <w:noProof/>
            <w:webHidden/>
          </w:rPr>
          <w:fldChar w:fldCharType="end"/>
        </w:r>
      </w:hyperlink>
    </w:p>
    <w:p w14:paraId="158C451E" w14:textId="77777777" w:rsidR="00047903" w:rsidRDefault="00886225">
      <w:pPr>
        <w:pStyle w:val="Inhopg1"/>
        <w:rPr>
          <w:rFonts w:asciiTheme="minorHAnsi" w:eastAsiaTheme="minorEastAsia" w:hAnsiTheme="minorHAnsi" w:cstheme="minorBidi"/>
          <w:b w:val="0"/>
          <w:noProof/>
          <w:sz w:val="24"/>
          <w:lang w:eastAsia="nl-NL"/>
        </w:rPr>
      </w:pPr>
      <w:hyperlink w:anchor="_Toc445977721" w:history="1">
        <w:r w:rsidR="00047903" w:rsidRPr="002F363C">
          <w:rPr>
            <w:rStyle w:val="Hyperlink"/>
            <w:noProof/>
          </w:rPr>
          <w:t>9</w:t>
        </w:r>
        <w:r w:rsidR="00047903">
          <w:rPr>
            <w:rFonts w:asciiTheme="minorHAnsi" w:eastAsiaTheme="minorEastAsia" w:hAnsiTheme="minorHAnsi" w:cstheme="minorBidi"/>
            <w:b w:val="0"/>
            <w:noProof/>
            <w:sz w:val="24"/>
            <w:lang w:eastAsia="nl-NL"/>
          </w:rPr>
          <w:tab/>
        </w:r>
        <w:r w:rsidR="00047903" w:rsidRPr="002F363C">
          <w:rPr>
            <w:rStyle w:val="Hyperlink"/>
            <w:noProof/>
          </w:rPr>
          <w:t>Audit Verbeterplan</w:t>
        </w:r>
        <w:r w:rsidR="00047903">
          <w:rPr>
            <w:noProof/>
            <w:webHidden/>
          </w:rPr>
          <w:tab/>
        </w:r>
        <w:r w:rsidR="00047903">
          <w:rPr>
            <w:noProof/>
            <w:webHidden/>
          </w:rPr>
          <w:fldChar w:fldCharType="begin"/>
        </w:r>
        <w:r w:rsidR="00047903">
          <w:rPr>
            <w:noProof/>
            <w:webHidden/>
          </w:rPr>
          <w:instrText xml:space="preserve"> PAGEREF _Toc445977721 \h </w:instrText>
        </w:r>
        <w:r w:rsidR="00047903">
          <w:rPr>
            <w:noProof/>
            <w:webHidden/>
          </w:rPr>
        </w:r>
        <w:r w:rsidR="00047903">
          <w:rPr>
            <w:noProof/>
            <w:webHidden/>
          </w:rPr>
          <w:fldChar w:fldCharType="separate"/>
        </w:r>
        <w:r w:rsidR="00047903">
          <w:rPr>
            <w:noProof/>
            <w:webHidden/>
          </w:rPr>
          <w:t>12</w:t>
        </w:r>
        <w:r w:rsidR="00047903">
          <w:rPr>
            <w:noProof/>
            <w:webHidden/>
          </w:rPr>
          <w:fldChar w:fldCharType="end"/>
        </w:r>
      </w:hyperlink>
    </w:p>
    <w:p w14:paraId="4144580E" w14:textId="77777777" w:rsidR="00047903" w:rsidRDefault="00886225">
      <w:pPr>
        <w:pStyle w:val="Inhopg1"/>
        <w:rPr>
          <w:rFonts w:asciiTheme="minorHAnsi" w:eastAsiaTheme="minorEastAsia" w:hAnsiTheme="minorHAnsi" w:cstheme="minorBidi"/>
          <w:b w:val="0"/>
          <w:noProof/>
          <w:sz w:val="24"/>
          <w:lang w:eastAsia="nl-NL"/>
        </w:rPr>
      </w:pPr>
      <w:hyperlink w:anchor="_Toc445977722" w:history="1">
        <w:r w:rsidR="00047903" w:rsidRPr="002F363C">
          <w:rPr>
            <w:rStyle w:val="Hyperlink"/>
            <w:noProof/>
          </w:rPr>
          <w:t>Annex 1 Model geheimhoudingsverklaring</w:t>
        </w:r>
        <w:r w:rsidR="00047903">
          <w:rPr>
            <w:noProof/>
            <w:webHidden/>
          </w:rPr>
          <w:tab/>
        </w:r>
        <w:r w:rsidR="00047903">
          <w:rPr>
            <w:noProof/>
            <w:webHidden/>
          </w:rPr>
          <w:fldChar w:fldCharType="begin"/>
        </w:r>
        <w:r w:rsidR="00047903">
          <w:rPr>
            <w:noProof/>
            <w:webHidden/>
          </w:rPr>
          <w:instrText xml:space="preserve"> PAGEREF _Toc445977722 \h </w:instrText>
        </w:r>
        <w:r w:rsidR="00047903">
          <w:rPr>
            <w:noProof/>
            <w:webHidden/>
          </w:rPr>
        </w:r>
        <w:r w:rsidR="00047903">
          <w:rPr>
            <w:noProof/>
            <w:webHidden/>
          </w:rPr>
          <w:fldChar w:fldCharType="separate"/>
        </w:r>
        <w:r w:rsidR="00047903">
          <w:rPr>
            <w:noProof/>
            <w:webHidden/>
          </w:rPr>
          <w:t>13</w:t>
        </w:r>
        <w:r w:rsidR="00047903">
          <w:rPr>
            <w:noProof/>
            <w:webHidden/>
          </w:rPr>
          <w:fldChar w:fldCharType="end"/>
        </w:r>
      </w:hyperlink>
    </w:p>
    <w:p w14:paraId="2817BD89" w14:textId="641BBEA6" w:rsidR="0043103B" w:rsidRDefault="00A01FFA">
      <w:pPr>
        <w:suppressAutoHyphens w:val="0"/>
        <w:spacing w:line="240" w:lineRule="auto"/>
        <w:rPr>
          <w:rFonts w:ascii="DIN-Regular" w:hAnsi="DIN-Regular"/>
          <w:color w:val="6699CC"/>
          <w:sz w:val="28"/>
          <w:szCs w:val="28"/>
        </w:rPr>
      </w:pPr>
      <w:r>
        <w:rPr>
          <w:b/>
          <w:color w:val="6699CC"/>
          <w:szCs w:val="18"/>
        </w:rPr>
        <w:fldChar w:fldCharType="end"/>
      </w:r>
      <w:r w:rsidR="0043103B">
        <w:rPr>
          <w:rFonts w:ascii="DIN-Regular" w:hAnsi="DIN-Regular"/>
          <w:color w:val="6699CC"/>
          <w:sz w:val="28"/>
          <w:szCs w:val="28"/>
        </w:rPr>
        <w:br w:type="page"/>
      </w:r>
    </w:p>
    <w:p w14:paraId="73767D41" w14:textId="64C290DB" w:rsidR="00914346" w:rsidRDefault="00914346" w:rsidP="0043103B">
      <w:pPr>
        <w:pStyle w:val="Kop1"/>
      </w:pPr>
      <w:bookmarkStart w:id="5" w:name="_Toc445977713"/>
      <w:bookmarkStart w:id="6" w:name="_Toc363759562"/>
      <w:r>
        <w:lastRenderedPageBreak/>
        <w:t>Versiebeheer</w:t>
      </w:r>
      <w:bookmarkEnd w:id="5"/>
    </w:p>
    <w:tbl>
      <w:tblPr>
        <w:tblW w:w="8897"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3949"/>
      </w:tblGrid>
      <w:tr w:rsidR="00914346" w:rsidRPr="00D93A27" w14:paraId="3B5A289F" w14:textId="77777777" w:rsidTr="00DF51D7">
        <w:trPr>
          <w:trHeight w:val="300"/>
        </w:trPr>
        <w:tc>
          <w:tcPr>
            <w:tcW w:w="1649" w:type="dxa"/>
            <w:tcBorders>
              <w:top w:val="single" w:sz="8" w:space="0" w:color="4F81BD"/>
              <w:left w:val="nil"/>
              <w:bottom w:val="single" w:sz="8" w:space="0" w:color="4F81BD"/>
              <w:right w:val="nil"/>
            </w:tcBorders>
          </w:tcPr>
          <w:p w14:paraId="6FF86A06" w14:textId="77777777" w:rsidR="00914346" w:rsidRPr="00D93A27" w:rsidRDefault="00914346" w:rsidP="00DF51D7">
            <w:pPr>
              <w:rPr>
                <w:b/>
                <w:bCs/>
                <w:color w:val="4F81BD"/>
                <w:sz w:val="14"/>
                <w:szCs w:val="19"/>
              </w:rPr>
            </w:pPr>
            <w:bookmarkStart w:id="7" w:name="_Toc220476716"/>
            <w:bookmarkStart w:id="8" w:name="_Toc224636207"/>
            <w:r w:rsidRPr="00D93A27">
              <w:rPr>
                <w:b/>
                <w:bCs/>
                <w:color w:val="4F81BD"/>
                <w:sz w:val="14"/>
                <w:szCs w:val="19"/>
              </w:rPr>
              <w:t>Versie</w:t>
            </w:r>
          </w:p>
        </w:tc>
        <w:tc>
          <w:tcPr>
            <w:tcW w:w="1649" w:type="dxa"/>
            <w:tcBorders>
              <w:top w:val="single" w:sz="8" w:space="0" w:color="4F81BD"/>
              <w:left w:val="nil"/>
              <w:bottom w:val="single" w:sz="8" w:space="0" w:color="4F81BD"/>
              <w:right w:val="nil"/>
            </w:tcBorders>
          </w:tcPr>
          <w:p w14:paraId="28084851" w14:textId="77777777" w:rsidR="00914346" w:rsidRPr="00D93A27" w:rsidRDefault="00914346" w:rsidP="00DF51D7">
            <w:pPr>
              <w:rPr>
                <w:b/>
                <w:bCs/>
                <w:color w:val="4F81BD"/>
                <w:sz w:val="14"/>
                <w:szCs w:val="19"/>
              </w:rPr>
            </w:pPr>
            <w:r w:rsidRPr="00D93A27">
              <w:rPr>
                <w:b/>
                <w:bCs/>
                <w:color w:val="4F81BD"/>
                <w:sz w:val="14"/>
                <w:szCs w:val="19"/>
              </w:rPr>
              <w:t>Datum</w:t>
            </w:r>
          </w:p>
        </w:tc>
        <w:tc>
          <w:tcPr>
            <w:tcW w:w="1650" w:type="dxa"/>
            <w:tcBorders>
              <w:top w:val="single" w:sz="8" w:space="0" w:color="4F81BD"/>
              <w:left w:val="nil"/>
              <w:bottom w:val="single" w:sz="8" w:space="0" w:color="4F81BD"/>
              <w:right w:val="nil"/>
            </w:tcBorders>
          </w:tcPr>
          <w:p w14:paraId="60CB00B3" w14:textId="77777777" w:rsidR="00914346" w:rsidRPr="00D93A27" w:rsidRDefault="00914346" w:rsidP="00DF51D7">
            <w:pPr>
              <w:rPr>
                <w:b/>
                <w:bCs/>
                <w:color w:val="4F81BD"/>
                <w:sz w:val="14"/>
                <w:szCs w:val="19"/>
              </w:rPr>
            </w:pPr>
            <w:r w:rsidRPr="00D93A27">
              <w:rPr>
                <w:b/>
                <w:bCs/>
                <w:color w:val="4F81BD"/>
                <w:sz w:val="14"/>
                <w:szCs w:val="19"/>
              </w:rPr>
              <w:t>Naam</w:t>
            </w:r>
          </w:p>
        </w:tc>
        <w:tc>
          <w:tcPr>
            <w:tcW w:w="3949" w:type="dxa"/>
            <w:tcBorders>
              <w:top w:val="single" w:sz="8" w:space="0" w:color="4F81BD"/>
              <w:left w:val="nil"/>
              <w:bottom w:val="single" w:sz="8" w:space="0" w:color="4F81BD"/>
              <w:right w:val="nil"/>
            </w:tcBorders>
          </w:tcPr>
          <w:p w14:paraId="66E6B27C" w14:textId="77777777" w:rsidR="00914346" w:rsidRPr="00D93A27" w:rsidRDefault="00914346" w:rsidP="00DF51D7">
            <w:pPr>
              <w:rPr>
                <w:b/>
                <w:bCs/>
                <w:color w:val="4F81BD"/>
                <w:sz w:val="14"/>
                <w:szCs w:val="19"/>
              </w:rPr>
            </w:pPr>
            <w:r w:rsidRPr="00D93A27">
              <w:rPr>
                <w:b/>
                <w:bCs/>
                <w:color w:val="4F81BD"/>
                <w:sz w:val="14"/>
                <w:szCs w:val="19"/>
              </w:rPr>
              <w:t>Wijzigingen</w:t>
            </w:r>
          </w:p>
        </w:tc>
      </w:tr>
      <w:tr w:rsidR="00980D48" w:rsidRPr="00D93A27" w14:paraId="6B389582" w14:textId="77777777" w:rsidTr="00DF51D7">
        <w:trPr>
          <w:trHeight w:val="285"/>
        </w:trPr>
        <w:tc>
          <w:tcPr>
            <w:tcW w:w="1649" w:type="dxa"/>
            <w:tcBorders>
              <w:left w:val="nil"/>
              <w:right w:val="nil"/>
            </w:tcBorders>
            <w:shd w:val="clear" w:color="auto" w:fill="D3DFEE"/>
          </w:tcPr>
          <w:p w14:paraId="0CD532FB" w14:textId="7E722B67" w:rsidR="00980D48" w:rsidRPr="00D93A27" w:rsidRDefault="00980D48" w:rsidP="00980D48">
            <w:pPr>
              <w:rPr>
                <w:bCs/>
                <w:color w:val="4F81BD"/>
                <w:sz w:val="14"/>
                <w:szCs w:val="19"/>
              </w:rPr>
            </w:pPr>
            <w:r w:rsidRPr="009A5F9D">
              <w:rPr>
                <w:bCs/>
                <w:color w:val="4F81BD"/>
                <w:sz w:val="14"/>
                <w:szCs w:val="19"/>
              </w:rPr>
              <w:t>1.0</w:t>
            </w:r>
            <w:r w:rsidR="00D6320A">
              <w:rPr>
                <w:bCs/>
                <w:color w:val="4F81BD"/>
                <w:sz w:val="14"/>
                <w:szCs w:val="19"/>
              </w:rPr>
              <w:t>1</w:t>
            </w:r>
          </w:p>
        </w:tc>
        <w:tc>
          <w:tcPr>
            <w:tcW w:w="1649" w:type="dxa"/>
            <w:tcBorders>
              <w:left w:val="nil"/>
              <w:right w:val="nil"/>
            </w:tcBorders>
            <w:shd w:val="clear" w:color="auto" w:fill="D3DFEE"/>
          </w:tcPr>
          <w:p w14:paraId="6A118B24" w14:textId="479FAFFE" w:rsidR="00980D48" w:rsidRPr="00D93A27" w:rsidRDefault="00D6320A" w:rsidP="00980D48">
            <w:pPr>
              <w:rPr>
                <w:color w:val="4F81BD"/>
                <w:sz w:val="14"/>
                <w:szCs w:val="19"/>
              </w:rPr>
            </w:pPr>
            <w:r>
              <w:rPr>
                <w:color w:val="4F81BD"/>
                <w:sz w:val="14"/>
                <w:szCs w:val="19"/>
              </w:rPr>
              <w:t>April</w:t>
            </w:r>
            <w:r w:rsidR="00980D48">
              <w:rPr>
                <w:color w:val="4F81BD"/>
                <w:sz w:val="14"/>
                <w:szCs w:val="19"/>
              </w:rPr>
              <w:t xml:space="preserve"> 2016</w:t>
            </w:r>
          </w:p>
        </w:tc>
        <w:tc>
          <w:tcPr>
            <w:tcW w:w="1650" w:type="dxa"/>
            <w:tcBorders>
              <w:left w:val="nil"/>
              <w:right w:val="nil"/>
            </w:tcBorders>
            <w:shd w:val="clear" w:color="auto" w:fill="D3DFEE"/>
          </w:tcPr>
          <w:p w14:paraId="3E13DA9D" w14:textId="56E7F417" w:rsidR="00980D48" w:rsidRPr="00D93A27" w:rsidRDefault="00980D48" w:rsidP="00980D48">
            <w:pPr>
              <w:rPr>
                <w:color w:val="4F81BD"/>
                <w:sz w:val="14"/>
                <w:szCs w:val="19"/>
              </w:rPr>
            </w:pPr>
            <w:r w:rsidRPr="009A5F9D">
              <w:rPr>
                <w:color w:val="4F81BD"/>
                <w:sz w:val="14"/>
                <w:szCs w:val="19"/>
              </w:rPr>
              <w:t xml:space="preserve">Enexis </w:t>
            </w:r>
          </w:p>
        </w:tc>
        <w:tc>
          <w:tcPr>
            <w:tcW w:w="3949" w:type="dxa"/>
            <w:tcBorders>
              <w:left w:val="nil"/>
              <w:right w:val="nil"/>
            </w:tcBorders>
            <w:shd w:val="clear" w:color="auto" w:fill="D3DFEE"/>
          </w:tcPr>
          <w:p w14:paraId="1AB6A084" w14:textId="1B8C0ADF" w:rsidR="00980D48" w:rsidRPr="00D93A27" w:rsidRDefault="00980D48" w:rsidP="00980D48">
            <w:pPr>
              <w:rPr>
                <w:color w:val="4F81BD"/>
                <w:sz w:val="14"/>
                <w:szCs w:val="19"/>
              </w:rPr>
            </w:pPr>
            <w:r>
              <w:rPr>
                <w:color w:val="4F81BD"/>
                <w:sz w:val="14"/>
                <w:szCs w:val="19"/>
              </w:rPr>
              <w:t>Versie meegezonden met RFP</w:t>
            </w:r>
          </w:p>
        </w:tc>
      </w:tr>
      <w:tr w:rsidR="00980D48" w:rsidRPr="00BB62A8" w14:paraId="5FB0B653" w14:textId="77777777" w:rsidTr="00DF51D7">
        <w:trPr>
          <w:trHeight w:val="291"/>
        </w:trPr>
        <w:tc>
          <w:tcPr>
            <w:tcW w:w="1649" w:type="dxa"/>
          </w:tcPr>
          <w:p w14:paraId="74CC86D9" w14:textId="3BCAFD5B" w:rsidR="00980D48" w:rsidRPr="00D93A27" w:rsidRDefault="00980D48" w:rsidP="00980D48">
            <w:pPr>
              <w:rPr>
                <w:bCs/>
                <w:color w:val="4F81BD"/>
                <w:sz w:val="14"/>
                <w:szCs w:val="19"/>
              </w:rPr>
            </w:pPr>
          </w:p>
        </w:tc>
        <w:tc>
          <w:tcPr>
            <w:tcW w:w="1649" w:type="dxa"/>
          </w:tcPr>
          <w:p w14:paraId="655E1EF4" w14:textId="39D85894" w:rsidR="00980D48" w:rsidRPr="00BB62A8" w:rsidRDefault="00980D48" w:rsidP="00980D48">
            <w:pPr>
              <w:rPr>
                <w:bCs/>
                <w:color w:val="4F81BD"/>
                <w:sz w:val="14"/>
                <w:szCs w:val="19"/>
              </w:rPr>
            </w:pPr>
          </w:p>
        </w:tc>
        <w:tc>
          <w:tcPr>
            <w:tcW w:w="1650" w:type="dxa"/>
          </w:tcPr>
          <w:p w14:paraId="66D654AC" w14:textId="2A37CDA1" w:rsidR="00980D48" w:rsidRPr="00BB62A8" w:rsidRDefault="00980D48" w:rsidP="00980D48">
            <w:pPr>
              <w:rPr>
                <w:bCs/>
                <w:color w:val="4F81BD"/>
                <w:sz w:val="14"/>
                <w:szCs w:val="19"/>
              </w:rPr>
            </w:pPr>
          </w:p>
        </w:tc>
        <w:tc>
          <w:tcPr>
            <w:tcW w:w="3949" w:type="dxa"/>
          </w:tcPr>
          <w:p w14:paraId="477B491D" w14:textId="4A794ACF" w:rsidR="00980D48" w:rsidRPr="00BB62A8" w:rsidRDefault="00980D48" w:rsidP="00980D48">
            <w:pPr>
              <w:rPr>
                <w:bCs/>
                <w:color w:val="4F81BD"/>
                <w:sz w:val="14"/>
                <w:szCs w:val="19"/>
              </w:rPr>
            </w:pPr>
          </w:p>
        </w:tc>
      </w:tr>
      <w:tr w:rsidR="00980D48" w:rsidRPr="00D93A27" w14:paraId="48489030" w14:textId="77777777" w:rsidTr="00DF51D7">
        <w:trPr>
          <w:trHeight w:val="285"/>
        </w:trPr>
        <w:tc>
          <w:tcPr>
            <w:tcW w:w="1649" w:type="dxa"/>
            <w:tcBorders>
              <w:left w:val="nil"/>
              <w:right w:val="nil"/>
            </w:tcBorders>
            <w:shd w:val="clear" w:color="auto" w:fill="D3DFEE"/>
          </w:tcPr>
          <w:p w14:paraId="194F715C" w14:textId="77777777" w:rsidR="00980D48" w:rsidRPr="00D93A27" w:rsidRDefault="00980D48" w:rsidP="00980D48">
            <w:pPr>
              <w:rPr>
                <w:bCs/>
                <w:color w:val="4F81BD"/>
                <w:sz w:val="14"/>
                <w:szCs w:val="19"/>
              </w:rPr>
            </w:pPr>
          </w:p>
        </w:tc>
        <w:tc>
          <w:tcPr>
            <w:tcW w:w="1649" w:type="dxa"/>
            <w:tcBorders>
              <w:left w:val="nil"/>
              <w:right w:val="nil"/>
            </w:tcBorders>
            <w:shd w:val="clear" w:color="auto" w:fill="D3DFEE"/>
          </w:tcPr>
          <w:p w14:paraId="17BC9CC8" w14:textId="77777777" w:rsidR="00980D48" w:rsidRPr="00D93A27" w:rsidRDefault="00980D48" w:rsidP="00980D48">
            <w:pPr>
              <w:rPr>
                <w:color w:val="4F81BD"/>
                <w:sz w:val="14"/>
                <w:szCs w:val="19"/>
              </w:rPr>
            </w:pPr>
          </w:p>
        </w:tc>
        <w:tc>
          <w:tcPr>
            <w:tcW w:w="1650" w:type="dxa"/>
            <w:tcBorders>
              <w:left w:val="nil"/>
              <w:right w:val="nil"/>
            </w:tcBorders>
            <w:shd w:val="clear" w:color="auto" w:fill="D3DFEE"/>
          </w:tcPr>
          <w:p w14:paraId="39D76DA3" w14:textId="77777777" w:rsidR="00980D48" w:rsidRPr="00D93A27" w:rsidRDefault="00980D48" w:rsidP="00980D48">
            <w:pPr>
              <w:rPr>
                <w:color w:val="4F81BD"/>
                <w:sz w:val="14"/>
                <w:szCs w:val="19"/>
              </w:rPr>
            </w:pPr>
          </w:p>
        </w:tc>
        <w:tc>
          <w:tcPr>
            <w:tcW w:w="3949" w:type="dxa"/>
            <w:tcBorders>
              <w:left w:val="nil"/>
              <w:right w:val="nil"/>
            </w:tcBorders>
            <w:shd w:val="clear" w:color="auto" w:fill="D3DFEE"/>
          </w:tcPr>
          <w:p w14:paraId="1895DCE9" w14:textId="77777777" w:rsidR="00980D48" w:rsidRPr="00D93A27" w:rsidRDefault="00980D48" w:rsidP="00980D48">
            <w:pPr>
              <w:rPr>
                <w:color w:val="4F81BD"/>
                <w:sz w:val="14"/>
                <w:szCs w:val="19"/>
              </w:rPr>
            </w:pPr>
          </w:p>
        </w:tc>
      </w:tr>
      <w:tr w:rsidR="00980D48" w:rsidRPr="00D93A27" w14:paraId="365FC320" w14:textId="77777777" w:rsidTr="00DF51D7">
        <w:trPr>
          <w:trHeight w:val="285"/>
        </w:trPr>
        <w:tc>
          <w:tcPr>
            <w:tcW w:w="1649" w:type="dxa"/>
          </w:tcPr>
          <w:p w14:paraId="22D06E76" w14:textId="77777777" w:rsidR="00980D48" w:rsidRPr="00D93A27" w:rsidRDefault="00980D48" w:rsidP="00980D48">
            <w:pPr>
              <w:rPr>
                <w:bCs/>
                <w:color w:val="4F81BD"/>
                <w:sz w:val="14"/>
                <w:szCs w:val="19"/>
              </w:rPr>
            </w:pPr>
          </w:p>
        </w:tc>
        <w:tc>
          <w:tcPr>
            <w:tcW w:w="1649" w:type="dxa"/>
          </w:tcPr>
          <w:p w14:paraId="312A635C" w14:textId="77777777" w:rsidR="00980D48" w:rsidRPr="00D93A27" w:rsidRDefault="00980D48" w:rsidP="00980D48">
            <w:pPr>
              <w:rPr>
                <w:bCs/>
                <w:color w:val="4F81BD"/>
                <w:sz w:val="14"/>
                <w:szCs w:val="19"/>
              </w:rPr>
            </w:pPr>
          </w:p>
        </w:tc>
        <w:tc>
          <w:tcPr>
            <w:tcW w:w="1650" w:type="dxa"/>
          </w:tcPr>
          <w:p w14:paraId="423286A1" w14:textId="77777777" w:rsidR="00980D48" w:rsidRPr="00D93A27" w:rsidRDefault="00980D48" w:rsidP="00980D48">
            <w:pPr>
              <w:rPr>
                <w:bCs/>
                <w:color w:val="4F81BD"/>
                <w:sz w:val="14"/>
                <w:szCs w:val="19"/>
              </w:rPr>
            </w:pPr>
          </w:p>
        </w:tc>
        <w:tc>
          <w:tcPr>
            <w:tcW w:w="3949" w:type="dxa"/>
          </w:tcPr>
          <w:p w14:paraId="2763AFE6" w14:textId="77777777" w:rsidR="00980D48" w:rsidRPr="00D93A27" w:rsidRDefault="00980D48" w:rsidP="00980D48">
            <w:pPr>
              <w:rPr>
                <w:bCs/>
                <w:color w:val="4F81BD"/>
                <w:sz w:val="14"/>
                <w:szCs w:val="19"/>
              </w:rPr>
            </w:pPr>
          </w:p>
        </w:tc>
      </w:tr>
      <w:tr w:rsidR="00980D48" w:rsidRPr="00D93A27" w14:paraId="7026880C" w14:textId="77777777" w:rsidTr="00DF51D7">
        <w:trPr>
          <w:trHeight w:val="285"/>
        </w:trPr>
        <w:tc>
          <w:tcPr>
            <w:tcW w:w="1649" w:type="dxa"/>
            <w:tcBorders>
              <w:left w:val="nil"/>
              <w:right w:val="nil"/>
            </w:tcBorders>
            <w:shd w:val="clear" w:color="auto" w:fill="D3DFEE"/>
          </w:tcPr>
          <w:p w14:paraId="12CD81C9" w14:textId="77777777" w:rsidR="00980D48" w:rsidRPr="00D93A27" w:rsidRDefault="00980D48" w:rsidP="00980D48">
            <w:pPr>
              <w:rPr>
                <w:bCs/>
                <w:color w:val="4F81BD"/>
                <w:sz w:val="14"/>
                <w:szCs w:val="19"/>
              </w:rPr>
            </w:pPr>
          </w:p>
        </w:tc>
        <w:tc>
          <w:tcPr>
            <w:tcW w:w="1649" w:type="dxa"/>
            <w:tcBorders>
              <w:left w:val="nil"/>
              <w:right w:val="nil"/>
            </w:tcBorders>
            <w:shd w:val="clear" w:color="auto" w:fill="D3DFEE"/>
          </w:tcPr>
          <w:p w14:paraId="70F8C9B8" w14:textId="77777777" w:rsidR="00980D48" w:rsidRPr="00D93A27" w:rsidRDefault="00980D48" w:rsidP="00980D48">
            <w:pPr>
              <w:rPr>
                <w:color w:val="4F81BD"/>
                <w:sz w:val="14"/>
                <w:szCs w:val="19"/>
              </w:rPr>
            </w:pPr>
          </w:p>
        </w:tc>
        <w:tc>
          <w:tcPr>
            <w:tcW w:w="1650" w:type="dxa"/>
            <w:tcBorders>
              <w:left w:val="nil"/>
              <w:right w:val="nil"/>
            </w:tcBorders>
            <w:shd w:val="clear" w:color="auto" w:fill="D3DFEE"/>
          </w:tcPr>
          <w:p w14:paraId="135F7F8C" w14:textId="77777777" w:rsidR="00980D48" w:rsidRPr="00D93A27" w:rsidRDefault="00980D48" w:rsidP="00980D48">
            <w:pPr>
              <w:rPr>
                <w:color w:val="4F81BD"/>
                <w:sz w:val="14"/>
                <w:szCs w:val="19"/>
              </w:rPr>
            </w:pPr>
          </w:p>
        </w:tc>
        <w:tc>
          <w:tcPr>
            <w:tcW w:w="3949" w:type="dxa"/>
            <w:tcBorders>
              <w:left w:val="nil"/>
              <w:right w:val="nil"/>
            </w:tcBorders>
            <w:shd w:val="clear" w:color="auto" w:fill="D3DFEE"/>
          </w:tcPr>
          <w:p w14:paraId="51ACE052" w14:textId="77777777" w:rsidR="00980D48" w:rsidRPr="00D93A27" w:rsidRDefault="00980D48" w:rsidP="00980D48">
            <w:pPr>
              <w:rPr>
                <w:color w:val="4F81BD"/>
                <w:sz w:val="14"/>
                <w:szCs w:val="19"/>
              </w:rPr>
            </w:pPr>
          </w:p>
        </w:tc>
      </w:tr>
      <w:tr w:rsidR="00980D48" w:rsidRPr="00BB62A8" w14:paraId="04F9C8BE" w14:textId="77777777" w:rsidTr="00DF51D7">
        <w:trPr>
          <w:trHeight w:val="285"/>
        </w:trPr>
        <w:tc>
          <w:tcPr>
            <w:tcW w:w="1649" w:type="dxa"/>
          </w:tcPr>
          <w:p w14:paraId="113E2188" w14:textId="77777777" w:rsidR="00980D48" w:rsidRPr="00BB62A8" w:rsidRDefault="00980D48" w:rsidP="00980D48">
            <w:pPr>
              <w:rPr>
                <w:bCs/>
                <w:color w:val="4F81BD"/>
                <w:sz w:val="14"/>
                <w:szCs w:val="19"/>
              </w:rPr>
            </w:pPr>
          </w:p>
        </w:tc>
        <w:tc>
          <w:tcPr>
            <w:tcW w:w="1649" w:type="dxa"/>
          </w:tcPr>
          <w:p w14:paraId="17992AE9" w14:textId="77777777" w:rsidR="00980D48" w:rsidRPr="00BB62A8" w:rsidRDefault="00980D48" w:rsidP="00980D48">
            <w:pPr>
              <w:rPr>
                <w:color w:val="4F81BD"/>
                <w:sz w:val="14"/>
                <w:szCs w:val="19"/>
              </w:rPr>
            </w:pPr>
          </w:p>
        </w:tc>
        <w:tc>
          <w:tcPr>
            <w:tcW w:w="1650" w:type="dxa"/>
          </w:tcPr>
          <w:p w14:paraId="6A0FF194" w14:textId="77777777" w:rsidR="00980D48" w:rsidRPr="00BB62A8" w:rsidRDefault="00980D48" w:rsidP="00980D48">
            <w:pPr>
              <w:rPr>
                <w:color w:val="4F81BD"/>
                <w:sz w:val="14"/>
                <w:szCs w:val="19"/>
              </w:rPr>
            </w:pPr>
          </w:p>
        </w:tc>
        <w:tc>
          <w:tcPr>
            <w:tcW w:w="3949" w:type="dxa"/>
          </w:tcPr>
          <w:p w14:paraId="00B398CE" w14:textId="77777777" w:rsidR="00980D48" w:rsidRPr="00BB62A8" w:rsidRDefault="00980D48" w:rsidP="00980D48">
            <w:pPr>
              <w:rPr>
                <w:color w:val="4F81BD"/>
                <w:sz w:val="14"/>
                <w:szCs w:val="19"/>
              </w:rPr>
            </w:pPr>
          </w:p>
        </w:tc>
      </w:tr>
      <w:tr w:rsidR="00980D48" w:rsidRPr="00D93A27" w14:paraId="3FAED73C" w14:textId="77777777" w:rsidTr="00DF51D7">
        <w:trPr>
          <w:trHeight w:val="281"/>
        </w:trPr>
        <w:tc>
          <w:tcPr>
            <w:tcW w:w="1649" w:type="dxa"/>
            <w:tcBorders>
              <w:left w:val="nil"/>
              <w:right w:val="nil"/>
            </w:tcBorders>
            <w:shd w:val="clear" w:color="auto" w:fill="D3DFEE"/>
          </w:tcPr>
          <w:p w14:paraId="7D96D373" w14:textId="77777777" w:rsidR="00980D48" w:rsidRPr="00D93A27" w:rsidRDefault="00980D48" w:rsidP="00980D48">
            <w:pPr>
              <w:rPr>
                <w:bCs/>
                <w:color w:val="4F81BD"/>
                <w:sz w:val="14"/>
                <w:szCs w:val="19"/>
              </w:rPr>
            </w:pPr>
          </w:p>
        </w:tc>
        <w:tc>
          <w:tcPr>
            <w:tcW w:w="1649" w:type="dxa"/>
            <w:tcBorders>
              <w:left w:val="nil"/>
              <w:right w:val="nil"/>
            </w:tcBorders>
            <w:shd w:val="clear" w:color="auto" w:fill="D3DFEE"/>
          </w:tcPr>
          <w:p w14:paraId="1E3AD17B" w14:textId="77777777" w:rsidR="00980D48" w:rsidRPr="00D93A27" w:rsidRDefault="00980D48" w:rsidP="00980D48">
            <w:pPr>
              <w:rPr>
                <w:color w:val="4F81BD"/>
                <w:sz w:val="14"/>
                <w:szCs w:val="19"/>
              </w:rPr>
            </w:pPr>
          </w:p>
        </w:tc>
        <w:tc>
          <w:tcPr>
            <w:tcW w:w="1650" w:type="dxa"/>
            <w:tcBorders>
              <w:left w:val="nil"/>
              <w:right w:val="nil"/>
            </w:tcBorders>
            <w:shd w:val="clear" w:color="auto" w:fill="D3DFEE"/>
          </w:tcPr>
          <w:p w14:paraId="51832915" w14:textId="77777777" w:rsidR="00980D48" w:rsidRPr="00D93A27" w:rsidRDefault="00980D48" w:rsidP="00980D48">
            <w:pPr>
              <w:rPr>
                <w:color w:val="4F81BD"/>
                <w:sz w:val="14"/>
                <w:szCs w:val="19"/>
              </w:rPr>
            </w:pPr>
          </w:p>
        </w:tc>
        <w:tc>
          <w:tcPr>
            <w:tcW w:w="3949" w:type="dxa"/>
            <w:tcBorders>
              <w:left w:val="nil"/>
              <w:right w:val="nil"/>
            </w:tcBorders>
            <w:shd w:val="clear" w:color="auto" w:fill="D3DFEE"/>
          </w:tcPr>
          <w:p w14:paraId="2FCBFCD2" w14:textId="77777777" w:rsidR="00980D48" w:rsidRPr="00D93A27" w:rsidRDefault="00980D48" w:rsidP="00980D48">
            <w:pPr>
              <w:rPr>
                <w:color w:val="4F81BD"/>
                <w:sz w:val="14"/>
                <w:szCs w:val="19"/>
              </w:rPr>
            </w:pPr>
          </w:p>
        </w:tc>
      </w:tr>
      <w:tr w:rsidR="00980D48" w:rsidRPr="00D93A27" w14:paraId="140DCA2A" w14:textId="77777777" w:rsidTr="00DF51D7">
        <w:trPr>
          <w:trHeight w:val="285"/>
        </w:trPr>
        <w:tc>
          <w:tcPr>
            <w:tcW w:w="1649" w:type="dxa"/>
          </w:tcPr>
          <w:p w14:paraId="3183F58F" w14:textId="77777777" w:rsidR="00980D48" w:rsidRDefault="00980D48" w:rsidP="00980D48">
            <w:pPr>
              <w:rPr>
                <w:b/>
                <w:bCs/>
                <w:color w:val="4F81BD"/>
                <w:sz w:val="14"/>
                <w:szCs w:val="19"/>
              </w:rPr>
            </w:pPr>
          </w:p>
        </w:tc>
        <w:tc>
          <w:tcPr>
            <w:tcW w:w="1649" w:type="dxa"/>
          </w:tcPr>
          <w:p w14:paraId="2E7043D8" w14:textId="77777777" w:rsidR="00980D48" w:rsidRDefault="00980D48" w:rsidP="00980D48">
            <w:pPr>
              <w:rPr>
                <w:color w:val="4F81BD"/>
                <w:sz w:val="14"/>
                <w:szCs w:val="19"/>
              </w:rPr>
            </w:pPr>
          </w:p>
        </w:tc>
        <w:tc>
          <w:tcPr>
            <w:tcW w:w="1650" w:type="dxa"/>
          </w:tcPr>
          <w:p w14:paraId="23E78798" w14:textId="77777777" w:rsidR="00980D48" w:rsidRDefault="00980D48" w:rsidP="00980D48">
            <w:pPr>
              <w:rPr>
                <w:color w:val="4F81BD"/>
                <w:sz w:val="14"/>
                <w:szCs w:val="19"/>
              </w:rPr>
            </w:pPr>
          </w:p>
        </w:tc>
        <w:tc>
          <w:tcPr>
            <w:tcW w:w="3949" w:type="dxa"/>
          </w:tcPr>
          <w:p w14:paraId="044988B2" w14:textId="77777777" w:rsidR="00980D48" w:rsidRDefault="00980D48" w:rsidP="00980D48">
            <w:pPr>
              <w:rPr>
                <w:color w:val="4F81BD"/>
                <w:sz w:val="14"/>
                <w:szCs w:val="19"/>
              </w:rPr>
            </w:pPr>
          </w:p>
        </w:tc>
      </w:tr>
    </w:tbl>
    <w:p w14:paraId="70117B41" w14:textId="77777777" w:rsidR="00914346" w:rsidRPr="00D93A27" w:rsidRDefault="00914346" w:rsidP="00914346"/>
    <w:p w14:paraId="69B2702F" w14:textId="77777777" w:rsidR="00914346" w:rsidRPr="00D93A27" w:rsidRDefault="00914346" w:rsidP="00914346">
      <w:pPr>
        <w:rPr>
          <w:b/>
        </w:rPr>
      </w:pPr>
      <w:r w:rsidRPr="00D93A27">
        <w:rPr>
          <w:b/>
        </w:rPr>
        <w:t>Documentbeheer</w:t>
      </w:r>
      <w:bookmarkEnd w:id="7"/>
      <w:r w:rsidRPr="00D93A27">
        <w:rPr>
          <w:b/>
        </w:rPr>
        <w:t xml:space="preserve"> en wijzigingen </w:t>
      </w:r>
      <w:bookmarkEnd w:id="8"/>
      <w:r w:rsidRPr="00D93A27">
        <w:rPr>
          <w:b/>
        </w:rPr>
        <w:t>contractbijlage</w:t>
      </w:r>
    </w:p>
    <w:p w14:paraId="7D86B9C6" w14:textId="77777777" w:rsidR="00914346" w:rsidRPr="00D93A27" w:rsidRDefault="00914346" w:rsidP="00914346">
      <w:r w:rsidRPr="00D93A27">
        <w:t>Indien aanpassingen doorgevoerd zijn, wordt het document voorzien van een nieuw versienummer, een aantekening in de versietabel, ondertekend en verspreid. Het eigendom van het document ligt bij Enexis en deze is als zodanig verantwoordelijk voor het onderhouden van dit document.</w:t>
      </w:r>
    </w:p>
    <w:p w14:paraId="037CC5F2" w14:textId="77777777" w:rsidR="00914346" w:rsidRPr="00914346" w:rsidRDefault="00914346" w:rsidP="00914346"/>
    <w:p w14:paraId="2817BD8A" w14:textId="77777777" w:rsidR="0043103B" w:rsidRDefault="0043103B" w:rsidP="0043103B">
      <w:pPr>
        <w:pStyle w:val="Kop1"/>
      </w:pPr>
      <w:bookmarkStart w:id="9" w:name="_Toc445977714"/>
      <w:r w:rsidRPr="00361396">
        <w:lastRenderedPageBreak/>
        <w:t>Inleiding</w:t>
      </w:r>
      <w:bookmarkEnd w:id="4"/>
      <w:bookmarkEnd w:id="6"/>
      <w:bookmarkEnd w:id="9"/>
    </w:p>
    <w:p w14:paraId="5CBCAC72" w14:textId="7DAAA1A9" w:rsidR="00683BCF" w:rsidRPr="00AD5B9E" w:rsidRDefault="00683BCF" w:rsidP="00683BCF">
      <w:pPr>
        <w:pStyle w:val="Kop2"/>
      </w:pPr>
      <w:r w:rsidRPr="00AD5B9E">
        <w:t xml:space="preserve">Deze Bijlage beschrijft de procedures die </w:t>
      </w:r>
      <w:r w:rsidR="0008208E">
        <w:t>Enexis</w:t>
      </w:r>
      <w:r w:rsidRPr="00AD5B9E">
        <w:t xml:space="preserve"> en </w:t>
      </w:r>
      <w:r w:rsidR="00613CAB">
        <w:t>Inschrijver</w:t>
      </w:r>
      <w:r w:rsidRPr="00AD5B9E">
        <w:t xml:space="preserve"> volgen</w:t>
      </w:r>
      <w:r>
        <w:t xml:space="preserve"> voor het uitvoeren van Audits.</w:t>
      </w:r>
      <w:r w:rsidRPr="00AD5B9E">
        <w:t xml:space="preserve"> </w:t>
      </w:r>
    </w:p>
    <w:p w14:paraId="4D3079CA" w14:textId="2DC36811" w:rsidR="00683BCF" w:rsidRPr="00AD5B9E" w:rsidRDefault="00683BCF" w:rsidP="00683BCF">
      <w:pPr>
        <w:pStyle w:val="Kop2"/>
      </w:pPr>
      <w:r w:rsidRPr="00AD5B9E">
        <w:t>Deze Bijlage bestaat uit de volgende onderdelen:</w:t>
      </w:r>
    </w:p>
    <w:p w14:paraId="57BD1532" w14:textId="77777777" w:rsidR="00683BCF" w:rsidRPr="00AD5B9E" w:rsidRDefault="00683BCF" w:rsidP="00683BCF">
      <w:pPr>
        <w:pStyle w:val="Lijstalinea"/>
        <w:numPr>
          <w:ilvl w:val="0"/>
          <w:numId w:val="25"/>
        </w:numPr>
      </w:pPr>
      <w:r w:rsidRPr="00AD5B9E">
        <w:t>Begripsomschrijvingen;</w:t>
      </w:r>
    </w:p>
    <w:p w14:paraId="0BE2FEB3" w14:textId="77777777" w:rsidR="00683BCF" w:rsidRPr="00AD5B9E" w:rsidRDefault="00683BCF" w:rsidP="00683BCF">
      <w:pPr>
        <w:pStyle w:val="Lijstalinea"/>
        <w:numPr>
          <w:ilvl w:val="0"/>
          <w:numId w:val="25"/>
        </w:numPr>
      </w:pPr>
      <w:r w:rsidRPr="00AD5B9E">
        <w:t>Algemene principes;</w:t>
      </w:r>
    </w:p>
    <w:p w14:paraId="1E51E335" w14:textId="77777777" w:rsidR="00683BCF" w:rsidRPr="00AD5B9E" w:rsidRDefault="00683BCF" w:rsidP="00683BCF">
      <w:pPr>
        <w:pStyle w:val="Lijstalinea"/>
        <w:numPr>
          <w:ilvl w:val="0"/>
          <w:numId w:val="25"/>
        </w:numPr>
      </w:pPr>
      <w:r w:rsidRPr="00AD5B9E">
        <w:t>Selectie van de Auditor;</w:t>
      </w:r>
    </w:p>
    <w:p w14:paraId="46863B59" w14:textId="77777777" w:rsidR="00683BCF" w:rsidRPr="00AD5B9E" w:rsidRDefault="00683BCF" w:rsidP="00683BCF">
      <w:pPr>
        <w:pStyle w:val="Lijstalinea"/>
        <w:numPr>
          <w:ilvl w:val="0"/>
          <w:numId w:val="25"/>
        </w:numPr>
      </w:pPr>
      <w:r w:rsidRPr="00AD5B9E">
        <w:t>Proces voor Audit;</w:t>
      </w:r>
    </w:p>
    <w:p w14:paraId="269FB008" w14:textId="77777777" w:rsidR="00683BCF" w:rsidRPr="00AD5B9E" w:rsidRDefault="00683BCF" w:rsidP="00683BCF">
      <w:pPr>
        <w:pStyle w:val="Lijstalinea"/>
        <w:numPr>
          <w:ilvl w:val="0"/>
          <w:numId w:val="25"/>
        </w:numPr>
      </w:pPr>
      <w:r>
        <w:t>Hoor en wederhoor</w:t>
      </w:r>
      <w:r w:rsidRPr="00AD5B9E">
        <w:t>;</w:t>
      </w:r>
    </w:p>
    <w:p w14:paraId="5730EF8F" w14:textId="3C7C1870" w:rsidR="00683BCF" w:rsidRPr="00AD5B9E" w:rsidRDefault="00683BCF" w:rsidP="00683BCF">
      <w:pPr>
        <w:pStyle w:val="Lijstalinea"/>
        <w:numPr>
          <w:ilvl w:val="0"/>
          <w:numId w:val="25"/>
        </w:numPr>
      </w:pPr>
      <w:r w:rsidRPr="00AD5B9E">
        <w:t>Verbeterplan</w:t>
      </w:r>
      <w:r w:rsidR="00247CC8">
        <w:t>.</w:t>
      </w:r>
    </w:p>
    <w:p w14:paraId="7CC99742" w14:textId="4C43B34E" w:rsidR="00683BCF" w:rsidRDefault="0008208E" w:rsidP="00683BCF">
      <w:pPr>
        <w:pStyle w:val="Kop1"/>
      </w:pPr>
      <w:bookmarkStart w:id="10" w:name="_Toc445977715"/>
      <w:r>
        <w:lastRenderedPageBreak/>
        <w:t>Begripsomschrijving</w:t>
      </w:r>
      <w:bookmarkEnd w:id="10"/>
    </w:p>
    <w:p w14:paraId="5C42A57B" w14:textId="77777777" w:rsidR="0008208E" w:rsidRPr="00AD5B9E" w:rsidRDefault="0008208E" w:rsidP="0008208E">
      <w:r w:rsidRPr="00AD5B9E">
        <w:t xml:space="preserve">In deze Bijlage hebben met een hoofdletter geschreven begrippen de betekenis als vermeld </w:t>
      </w:r>
      <w:r w:rsidRPr="00047903">
        <w:t>in Artikel 1.1. van de Raamovereenkomst. In aanvulling daarop dan wel in afwijking daarvan</w:t>
      </w:r>
      <w:r w:rsidRPr="00AD5B9E">
        <w:t xml:space="preserve"> hebben de in deze Bijlage met een hoofdletter geschreven begrippen de navolgende betekenis:</w:t>
      </w:r>
    </w:p>
    <w:p w14:paraId="03D339FA" w14:textId="7FC2465E" w:rsidR="0008208E" w:rsidRPr="00AD5B9E" w:rsidRDefault="0008208E" w:rsidP="0008208E">
      <w:pPr>
        <w:pStyle w:val="Lijstalinea"/>
        <w:numPr>
          <w:ilvl w:val="0"/>
          <w:numId w:val="26"/>
        </w:numPr>
      </w:pPr>
      <w:r w:rsidRPr="00D9727E">
        <w:rPr>
          <w:b/>
        </w:rPr>
        <w:t>Audit</w:t>
      </w:r>
      <w:r w:rsidRPr="00AD5B9E">
        <w:t xml:space="preserve">: het toetsen van de werkelijkheid aan </w:t>
      </w:r>
      <w:r w:rsidR="00B70831">
        <w:t>N</w:t>
      </w:r>
      <w:r w:rsidRPr="00AD5B9E">
        <w:t>ormen. Hierbij is de toets gericht op het afgeven van een oordeel.</w:t>
      </w:r>
    </w:p>
    <w:p w14:paraId="5963DA93" w14:textId="77777777" w:rsidR="0008208E" w:rsidRPr="00AD5B9E" w:rsidRDefault="0008208E" w:rsidP="0008208E">
      <w:pPr>
        <w:pStyle w:val="Lijstalinea"/>
        <w:numPr>
          <w:ilvl w:val="0"/>
          <w:numId w:val="26"/>
        </w:numPr>
      </w:pPr>
      <w:r w:rsidRPr="00D9727E">
        <w:rPr>
          <w:b/>
        </w:rPr>
        <w:t>Audit Proces</w:t>
      </w:r>
      <w:r w:rsidRPr="00AD5B9E">
        <w:t xml:space="preserve">: de activiteiten die in </w:t>
      </w:r>
      <w:r>
        <w:t xml:space="preserve">de Audit Omschrijving </w:t>
      </w:r>
      <w:r w:rsidRPr="00AD5B9E">
        <w:t>staan.</w:t>
      </w:r>
    </w:p>
    <w:p w14:paraId="66C5206D" w14:textId="77777777" w:rsidR="0008208E" w:rsidRPr="00AD5B9E" w:rsidRDefault="0008208E" w:rsidP="0008208E">
      <w:pPr>
        <w:pStyle w:val="Lijstalinea"/>
        <w:numPr>
          <w:ilvl w:val="0"/>
          <w:numId w:val="26"/>
        </w:numPr>
      </w:pPr>
      <w:r w:rsidRPr="00D9727E">
        <w:rPr>
          <w:b/>
        </w:rPr>
        <w:t>Audit Rapport</w:t>
      </w:r>
      <w:r w:rsidRPr="00AD5B9E">
        <w:t>: het definitieve rapport opgesteld door de Auditor welke de resultaten van de Audit weergeeft.</w:t>
      </w:r>
    </w:p>
    <w:p w14:paraId="3379EC6F" w14:textId="606764EC" w:rsidR="0008208E" w:rsidRPr="00AD5B9E" w:rsidRDefault="0008208E" w:rsidP="0008208E">
      <w:pPr>
        <w:pStyle w:val="Lijstalinea"/>
        <w:numPr>
          <w:ilvl w:val="0"/>
          <w:numId w:val="26"/>
        </w:numPr>
      </w:pPr>
      <w:r w:rsidRPr="00D9727E">
        <w:rPr>
          <w:b/>
        </w:rPr>
        <w:t xml:space="preserve">Audit </w:t>
      </w:r>
      <w:r>
        <w:rPr>
          <w:b/>
        </w:rPr>
        <w:t>Bevindingen</w:t>
      </w:r>
      <w:r w:rsidRPr="00AD5B9E">
        <w:t xml:space="preserve">: de </w:t>
      </w:r>
      <w:r>
        <w:t>tijdens de audit geconstateerde bevindingen, die zijn verwoord in het Audit Rapport.</w:t>
      </w:r>
    </w:p>
    <w:p w14:paraId="67703B4F" w14:textId="77777777" w:rsidR="0008208E" w:rsidRPr="00AD5B9E" w:rsidRDefault="0008208E" w:rsidP="0008208E">
      <w:pPr>
        <w:pStyle w:val="Lijstalinea"/>
        <w:numPr>
          <w:ilvl w:val="0"/>
          <w:numId w:val="26"/>
        </w:numPr>
      </w:pPr>
      <w:r w:rsidRPr="00D9727E">
        <w:rPr>
          <w:b/>
        </w:rPr>
        <w:t>Audit Review Proces</w:t>
      </w:r>
      <w:r>
        <w:rPr>
          <w:b/>
        </w:rPr>
        <w:t xml:space="preserve"> (Hoor en Wederhoor)</w:t>
      </w:r>
      <w:r w:rsidRPr="00AD5B9E">
        <w:t xml:space="preserve">: de activiteiten die betrekking hebben op het evalueren van de Audit </w:t>
      </w:r>
      <w:r>
        <w:t>Bevindingen</w:t>
      </w:r>
      <w:r w:rsidRPr="00AD5B9E">
        <w:t>.</w:t>
      </w:r>
    </w:p>
    <w:p w14:paraId="57A02F7F" w14:textId="77777777" w:rsidR="0008208E" w:rsidRPr="00AD5B9E" w:rsidRDefault="0008208E" w:rsidP="0008208E">
      <w:pPr>
        <w:pStyle w:val="Lijstalinea"/>
        <w:numPr>
          <w:ilvl w:val="0"/>
          <w:numId w:val="26"/>
        </w:numPr>
      </w:pPr>
      <w:r w:rsidRPr="00D9727E">
        <w:rPr>
          <w:b/>
        </w:rPr>
        <w:t>Audit Start Datum</w:t>
      </w:r>
      <w:r w:rsidRPr="00AD5B9E">
        <w:t>: de overeengekomen datum waarop de Audit van start gaat.</w:t>
      </w:r>
    </w:p>
    <w:p w14:paraId="374B0742" w14:textId="65F86920" w:rsidR="0008208E" w:rsidRDefault="0008208E" w:rsidP="0008208E">
      <w:pPr>
        <w:pStyle w:val="Lijstalinea"/>
        <w:numPr>
          <w:ilvl w:val="0"/>
          <w:numId w:val="26"/>
        </w:numPr>
      </w:pPr>
      <w:r w:rsidRPr="00D9727E">
        <w:rPr>
          <w:b/>
        </w:rPr>
        <w:t>Audit Verbeterplan</w:t>
      </w:r>
      <w:r w:rsidRPr="00AD5B9E">
        <w:t xml:space="preserve">: een door </w:t>
      </w:r>
      <w:r w:rsidR="00613CAB">
        <w:t>Inschrijver</w:t>
      </w:r>
      <w:r w:rsidRPr="00AD5B9E">
        <w:t xml:space="preserve"> opgesteld plan ter verbetering van de situatie, zoals overeengekomen tussen </w:t>
      </w:r>
      <w:r>
        <w:t>Enexis</w:t>
      </w:r>
      <w:r w:rsidRPr="00AD5B9E">
        <w:t xml:space="preserve"> en </w:t>
      </w:r>
      <w:r w:rsidR="00613CAB">
        <w:t>Inschrijver</w:t>
      </w:r>
      <w:r w:rsidRPr="00AD5B9E">
        <w:t xml:space="preserve"> op basis van de </w:t>
      </w:r>
      <w:r>
        <w:t>door de Auditor gedane aanbevelingen, die zijn gericht op het wegnemen van de in het Audit Proces geconstateerde risico’s</w:t>
      </w:r>
      <w:r w:rsidRPr="00AD5B9E">
        <w:t xml:space="preserve">. Dit plan dient te worden goedgekeurd door </w:t>
      </w:r>
      <w:r>
        <w:t>Enexis</w:t>
      </w:r>
      <w:r w:rsidRPr="00AD5B9E">
        <w:t xml:space="preserve"> en </w:t>
      </w:r>
      <w:r w:rsidR="00613CAB">
        <w:t>Inschrijver</w:t>
      </w:r>
      <w:r w:rsidRPr="00AD5B9E">
        <w:t>.</w:t>
      </w:r>
    </w:p>
    <w:p w14:paraId="54624CF0" w14:textId="60F8CAD3" w:rsidR="0008208E" w:rsidRPr="00AD5B9E" w:rsidRDefault="0008208E" w:rsidP="0008208E">
      <w:pPr>
        <w:pStyle w:val="Lijstalinea"/>
        <w:numPr>
          <w:ilvl w:val="0"/>
          <w:numId w:val="26"/>
        </w:numPr>
      </w:pPr>
      <w:r>
        <w:rPr>
          <w:b/>
        </w:rPr>
        <w:t>Onderzoeksobject</w:t>
      </w:r>
      <w:r w:rsidRPr="009F110C">
        <w:t>:</w:t>
      </w:r>
      <w:r>
        <w:t xml:space="preserve"> het door de Auditor bij de </w:t>
      </w:r>
      <w:r w:rsidR="00613CAB">
        <w:t>Inschrijver</w:t>
      </w:r>
      <w:r>
        <w:t xml:space="preserve"> te onderzoeken aandachtsgebied.</w:t>
      </w:r>
    </w:p>
    <w:p w14:paraId="5A2E647C" w14:textId="1D028941" w:rsidR="0008208E" w:rsidRPr="00AD5B9E" w:rsidRDefault="0008208E" w:rsidP="0008208E">
      <w:pPr>
        <w:pStyle w:val="Lijstalinea"/>
        <w:numPr>
          <w:ilvl w:val="0"/>
          <w:numId w:val="26"/>
        </w:numPr>
      </w:pPr>
      <w:r w:rsidRPr="00D9727E">
        <w:rPr>
          <w:b/>
        </w:rPr>
        <w:t>Auditor</w:t>
      </w:r>
      <w:r w:rsidRPr="00AD5B9E">
        <w:t xml:space="preserve">: </w:t>
      </w:r>
      <w:r w:rsidR="00935D59">
        <w:t>Enexis Internal Audit &amp; Risk</w:t>
      </w:r>
      <w:r>
        <w:t xml:space="preserve"> (of een door </w:t>
      </w:r>
      <w:r w:rsidR="00935D59">
        <w:t>Enexis Internal Audit &amp; Risk</w:t>
      </w:r>
      <w:r>
        <w:t xml:space="preserve"> ingezette externe auditor) óf </w:t>
      </w:r>
      <w:r w:rsidRPr="00AD5B9E">
        <w:t xml:space="preserve">een (onafhankelijke derde) partij die is geselecteerd door </w:t>
      </w:r>
      <w:r>
        <w:t>Enexis</w:t>
      </w:r>
      <w:r w:rsidRPr="00AD5B9E">
        <w:t xml:space="preserve"> en </w:t>
      </w:r>
      <w:r w:rsidR="00613CAB">
        <w:t>Inschrijver</w:t>
      </w:r>
      <w:r w:rsidRPr="00AD5B9E">
        <w:t xml:space="preserve"> om de Audit uit te voeren.</w:t>
      </w:r>
    </w:p>
    <w:p w14:paraId="40D1C5F5" w14:textId="4473F645" w:rsidR="0008208E" w:rsidRPr="00AD5B9E" w:rsidRDefault="0008208E" w:rsidP="0008208E">
      <w:pPr>
        <w:pStyle w:val="Lijstalinea"/>
        <w:numPr>
          <w:ilvl w:val="0"/>
          <w:numId w:val="26"/>
        </w:numPr>
      </w:pPr>
      <w:r>
        <w:rPr>
          <w:b/>
        </w:rPr>
        <w:t>Normen</w:t>
      </w:r>
      <w:r w:rsidRPr="00AD5B9E">
        <w:t xml:space="preserve">: de </w:t>
      </w:r>
      <w:r>
        <w:t xml:space="preserve">te toetsen criteria op het gebied van </w:t>
      </w:r>
      <w:r w:rsidRPr="00AD5B9E">
        <w:t xml:space="preserve">strategie, beleid, </w:t>
      </w:r>
      <w:r>
        <w:t>informatie</w:t>
      </w:r>
      <w:r w:rsidR="00935D59">
        <w:softHyphen/>
      </w:r>
      <w:r>
        <w:t xml:space="preserve">beveiliging, </w:t>
      </w:r>
      <w:r w:rsidRPr="00AD5B9E">
        <w:t>structuur, cultuur, technologie, geografie, bemensing, processen, procedures en activiteiten</w:t>
      </w:r>
      <w:r>
        <w:t>, v</w:t>
      </w:r>
      <w:r w:rsidRPr="00AD5B9E">
        <w:t>ergoeding, service levels, procedures en contractuele condities en inperkingen van toepassing op de Diensten.</w:t>
      </w:r>
    </w:p>
    <w:p w14:paraId="4AA42AD6" w14:textId="4728BD42" w:rsidR="0008208E" w:rsidRPr="00AD5B9E" w:rsidRDefault="0008208E" w:rsidP="0008208E">
      <w:pPr>
        <w:pStyle w:val="Lijstalinea"/>
        <w:numPr>
          <w:ilvl w:val="0"/>
          <w:numId w:val="26"/>
        </w:numPr>
      </w:pPr>
      <w:r w:rsidRPr="00D9727E">
        <w:rPr>
          <w:b/>
        </w:rPr>
        <w:t>Partij en Partijen</w:t>
      </w:r>
      <w:r w:rsidRPr="00AD5B9E">
        <w:t xml:space="preserve">: of de Auditor, </w:t>
      </w:r>
      <w:r>
        <w:t>Enexis</w:t>
      </w:r>
      <w:r w:rsidRPr="00AD5B9E">
        <w:t xml:space="preserve"> of </w:t>
      </w:r>
      <w:r w:rsidR="00613CAB">
        <w:t>Inschrijver</w:t>
      </w:r>
      <w:r w:rsidRPr="00AD5B9E">
        <w:t xml:space="preserve"> afzonderlijk, of de Auditor, </w:t>
      </w:r>
      <w:r>
        <w:t>Enexis</w:t>
      </w:r>
      <w:r w:rsidRPr="00AD5B9E">
        <w:t xml:space="preserve"> of </w:t>
      </w:r>
      <w:r w:rsidR="00613CAB">
        <w:t>Inschrijver</w:t>
      </w:r>
      <w:r w:rsidRPr="00AD5B9E">
        <w:t xml:space="preserve"> in een meervoudige samenstelling.</w:t>
      </w:r>
    </w:p>
    <w:p w14:paraId="170C1DA0" w14:textId="77777777" w:rsidR="0008208E" w:rsidRPr="00AD5B9E" w:rsidRDefault="0008208E" w:rsidP="0008208E">
      <w:pPr>
        <w:pStyle w:val="Lijstalinea"/>
        <w:numPr>
          <w:ilvl w:val="0"/>
          <w:numId w:val="26"/>
        </w:numPr>
      </w:pPr>
      <w:r>
        <w:rPr>
          <w:b/>
        </w:rPr>
        <w:t>Audit Omschrijving</w:t>
      </w:r>
      <w:r w:rsidRPr="00AD5B9E">
        <w:t xml:space="preserve">: het document dat het project plan voor de Audit omschrijft met daarin de principes, criteria voor evaluatie, </w:t>
      </w:r>
      <w:r>
        <w:t>normstelling</w:t>
      </w:r>
      <w:r w:rsidRPr="00AD5B9E">
        <w:t xml:space="preserve"> en methode van de aanpak, die gebruikt gaan worden bij de Audit activiteiten.</w:t>
      </w:r>
    </w:p>
    <w:p w14:paraId="46D93A59" w14:textId="77777777" w:rsidR="0008208E" w:rsidRPr="00AD5B9E" w:rsidRDefault="0008208E" w:rsidP="0008208E">
      <w:pPr>
        <w:pStyle w:val="Lijstalinea"/>
        <w:numPr>
          <w:ilvl w:val="0"/>
          <w:numId w:val="26"/>
        </w:numPr>
      </w:pPr>
      <w:r w:rsidRPr="00D9727E">
        <w:rPr>
          <w:b/>
        </w:rPr>
        <w:t>Vertrouwelijke Informatie</w:t>
      </w:r>
      <w:r w:rsidRPr="00AD5B9E">
        <w:t>: de informatie die wordt bestempeld als zijnde confidentieel in de Geheimhoudingsverklaring waaronder de Audit wordt uitgevoerd, opgenomen als Annex 1</w:t>
      </w:r>
      <w:r>
        <w:t xml:space="preserve"> bij deze Bijlage.</w:t>
      </w:r>
    </w:p>
    <w:p w14:paraId="5C127C9E" w14:textId="77777777" w:rsidR="0008208E" w:rsidRPr="0008208E" w:rsidRDefault="0008208E" w:rsidP="0008208E"/>
    <w:p w14:paraId="6205DF74" w14:textId="77777777" w:rsidR="0008208E" w:rsidRDefault="0008208E" w:rsidP="0008208E">
      <w:pPr>
        <w:pStyle w:val="Kop1"/>
      </w:pPr>
      <w:bookmarkStart w:id="11" w:name="_Toc445977716"/>
      <w:r w:rsidRPr="0008208E">
        <w:lastRenderedPageBreak/>
        <w:t>Algemene principes</w:t>
      </w:r>
      <w:bookmarkEnd w:id="11"/>
    </w:p>
    <w:p w14:paraId="63F6C307" w14:textId="5B3EFF4D" w:rsidR="0008208E" w:rsidRPr="00AD5B9E" w:rsidRDefault="0008208E" w:rsidP="00247CC8">
      <w:pPr>
        <w:pStyle w:val="Kop2"/>
        <w:tabs>
          <w:tab w:val="clear" w:pos="0"/>
          <w:tab w:val="num" w:pos="567"/>
        </w:tabs>
        <w:ind w:left="567" w:hanging="567"/>
      </w:pPr>
      <w:r w:rsidRPr="00047903">
        <w:t xml:space="preserve">Enexis </w:t>
      </w:r>
      <w:r w:rsidRPr="00047903">
        <w:rPr>
          <w:snapToGrid w:val="0"/>
        </w:rPr>
        <w:t xml:space="preserve">heeft op grond van artikel </w:t>
      </w:r>
      <w:r w:rsidR="00047903" w:rsidRPr="00047903">
        <w:rPr>
          <w:snapToGrid w:val="0"/>
        </w:rPr>
        <w:t>20</w:t>
      </w:r>
      <w:r w:rsidRPr="00047903">
        <w:rPr>
          <w:snapToGrid w:val="0"/>
        </w:rPr>
        <w:t xml:space="preserve"> van de Raamovereenkomst </w:t>
      </w:r>
      <w:r w:rsidRPr="00047903">
        <w:t>het recht tot het</w:t>
      </w:r>
      <w:r w:rsidRPr="00AD5B9E">
        <w:t xml:space="preserve"> (laten) uitvoeren van een Audit op de inhoud en uitvoering van de </w:t>
      </w:r>
      <w:r>
        <w:rPr>
          <w:snapToGrid w:val="0"/>
        </w:rPr>
        <w:t>Raam</w:t>
      </w:r>
      <w:r w:rsidRPr="00AD5B9E">
        <w:rPr>
          <w:snapToGrid w:val="0"/>
        </w:rPr>
        <w:t>o</w:t>
      </w:r>
      <w:r w:rsidRPr="00AD5B9E">
        <w:t xml:space="preserve">vereenkomst </w:t>
      </w:r>
      <w:r>
        <w:t xml:space="preserve">en/of Nadere Overeenkomst(en) of onderdelen daarvan </w:t>
      </w:r>
      <w:r w:rsidRPr="00AD5B9E">
        <w:t xml:space="preserve">door </w:t>
      </w:r>
      <w:r w:rsidR="00613CAB">
        <w:t>Inschrijver</w:t>
      </w:r>
      <w:r w:rsidRPr="00AD5B9E">
        <w:t>. Bij een Audit wordt getoetst op nader te bepalen criteria</w:t>
      </w:r>
      <w:r>
        <w:t xml:space="preserve"> (</w:t>
      </w:r>
      <w:r w:rsidR="00B70831">
        <w:t>“N</w:t>
      </w:r>
      <w:r>
        <w:t>ormen</w:t>
      </w:r>
      <w:r w:rsidR="00B70831">
        <w:t>”</w:t>
      </w:r>
      <w:r>
        <w:t xml:space="preserve">). Normen kunnen gebaseerd zijn op de afspraken in de Raamovereenkomst en/of Nadere Overeenkomst(en) of kunnen door Enexis en </w:t>
      </w:r>
      <w:r w:rsidR="00613CAB">
        <w:t>Inschrijver</w:t>
      </w:r>
      <w:r>
        <w:t xml:space="preserve"> gezamenlijk worden bepaald</w:t>
      </w:r>
      <w:r w:rsidRPr="00AD5B9E">
        <w:t xml:space="preserve">. </w:t>
      </w:r>
    </w:p>
    <w:p w14:paraId="0CA4DDAE" w14:textId="7C55E9FF" w:rsidR="0008208E" w:rsidRPr="00AD5B9E" w:rsidRDefault="0008208E" w:rsidP="00047903">
      <w:pPr>
        <w:pStyle w:val="Kop2"/>
        <w:tabs>
          <w:tab w:val="clear" w:pos="0"/>
          <w:tab w:val="num" w:pos="567"/>
        </w:tabs>
        <w:ind w:left="567" w:hanging="567"/>
      </w:pPr>
      <w:r w:rsidRPr="00AD5B9E">
        <w:t xml:space="preserve">Bij een Audit </w:t>
      </w:r>
      <w:r>
        <w:t xml:space="preserve">worden </w:t>
      </w:r>
      <w:r w:rsidRPr="00AD5B9E">
        <w:t>de daadwerkelijk geleverde Diensten</w:t>
      </w:r>
      <w:r>
        <w:t xml:space="preserve"> of onderzoeksobjecten vergeleken met de tussen Enexis en </w:t>
      </w:r>
      <w:r w:rsidR="00613CAB">
        <w:t>Inschrijver</w:t>
      </w:r>
      <w:r>
        <w:t xml:space="preserve"> overeengekomen normstelling</w:t>
      </w:r>
      <w:r w:rsidRPr="00AD5B9E">
        <w:t xml:space="preserve">, aan de hand van </w:t>
      </w:r>
      <w:r>
        <w:t xml:space="preserve">de </w:t>
      </w:r>
      <w:r w:rsidRPr="00AD5B9E">
        <w:t xml:space="preserve">daarvoor opgestelde </w:t>
      </w:r>
      <w:r>
        <w:t>Audit Omschrijving</w:t>
      </w:r>
      <w:r w:rsidRPr="00AD5B9E">
        <w:t>.</w:t>
      </w:r>
    </w:p>
    <w:p w14:paraId="2BD91289" w14:textId="2A0B1C82" w:rsidR="0008208E" w:rsidRPr="00AD5B9E" w:rsidRDefault="0008208E" w:rsidP="00047903">
      <w:pPr>
        <w:pStyle w:val="Kop2"/>
        <w:tabs>
          <w:tab w:val="clear" w:pos="0"/>
          <w:tab w:val="num" w:pos="567"/>
        </w:tabs>
        <w:ind w:left="567" w:hanging="567"/>
      </w:pPr>
      <w:r w:rsidRPr="00AD5B9E">
        <w:t xml:space="preserve">Deze Bijlage </w:t>
      </w:r>
      <w:r w:rsidR="0096361C">
        <w:t xml:space="preserve">is onderdeel </w:t>
      </w:r>
      <w:r w:rsidRPr="00AD5B9E">
        <w:t xml:space="preserve">van de met de Auditor te sluiten overeenkomst. </w:t>
      </w:r>
    </w:p>
    <w:p w14:paraId="41A8DFB2" w14:textId="7E319D76" w:rsidR="0008208E" w:rsidRPr="00AD5B9E" w:rsidRDefault="0008208E" w:rsidP="00047903">
      <w:pPr>
        <w:pStyle w:val="Kop2"/>
        <w:tabs>
          <w:tab w:val="clear" w:pos="0"/>
          <w:tab w:val="num" w:pos="567"/>
        </w:tabs>
        <w:ind w:left="567" w:hanging="567"/>
      </w:pPr>
      <w:r>
        <w:t xml:space="preserve">Als de </w:t>
      </w:r>
      <w:r w:rsidR="00613CAB">
        <w:t>Inschrijver</w:t>
      </w:r>
      <w:r>
        <w:t xml:space="preserve"> gebruikt maakt van onderaannemers of toeleveranciers, zorgt de </w:t>
      </w:r>
      <w:r w:rsidR="00613CAB">
        <w:t>Inschrijver</w:t>
      </w:r>
      <w:r>
        <w:t xml:space="preserve"> ervoor dat de Auditor onder dezelfde voorwaarden als die voor de </w:t>
      </w:r>
      <w:r w:rsidR="00613CAB">
        <w:t>Inschrijver</w:t>
      </w:r>
      <w:r>
        <w:t xml:space="preserve"> zelf gelden, Auditactiviteiten kan uitvoeren bij de onderaannemer. Een alternatief hiervoor kan zijn dat de onderaannemer assurance ter beschikking stelt aan de </w:t>
      </w:r>
      <w:r w:rsidR="00613CAB">
        <w:t>Inschrijver</w:t>
      </w:r>
      <w:r>
        <w:t xml:space="preserve">, waarna de Auditor </w:t>
      </w:r>
      <w:r w:rsidR="00351AC3">
        <w:t>bepaalt</w:t>
      </w:r>
      <w:r>
        <w:t xml:space="preserve"> of deze assurance de doelstelling en scope van de audit voldoende afdekt.</w:t>
      </w:r>
    </w:p>
    <w:p w14:paraId="7D9AC35E" w14:textId="77777777" w:rsidR="0008208E" w:rsidRDefault="0008208E" w:rsidP="0008208E">
      <w:pPr>
        <w:pStyle w:val="Kop1"/>
      </w:pPr>
      <w:bookmarkStart w:id="12" w:name="_Toc445977717"/>
      <w:r w:rsidRPr="0008208E">
        <w:lastRenderedPageBreak/>
        <w:t>Selectie van de Auditor</w:t>
      </w:r>
      <w:bookmarkEnd w:id="12"/>
      <w:r w:rsidRPr="0008208E">
        <w:t xml:space="preserve"> </w:t>
      </w:r>
    </w:p>
    <w:p w14:paraId="0FFB1697" w14:textId="61B27E3D" w:rsidR="0008208E" w:rsidRPr="00AD5B9E" w:rsidRDefault="0008208E" w:rsidP="00047903">
      <w:pPr>
        <w:pStyle w:val="Kop2"/>
        <w:tabs>
          <w:tab w:val="clear" w:pos="0"/>
          <w:tab w:val="num" w:pos="567"/>
        </w:tabs>
        <w:ind w:left="567" w:hanging="567"/>
      </w:pPr>
      <w:r>
        <w:t>Enexis</w:t>
      </w:r>
      <w:r w:rsidRPr="00AD5B9E">
        <w:t xml:space="preserve"> en </w:t>
      </w:r>
      <w:r w:rsidR="00613CAB">
        <w:t>Inschrijver</w:t>
      </w:r>
      <w:r w:rsidRPr="00AD5B9E">
        <w:t xml:space="preserve"> komen de Auditor die de Audit gaat uitvoeren overeen.</w:t>
      </w:r>
      <w:r>
        <w:t xml:space="preserve"> Dit kan een auditor zijn van </w:t>
      </w:r>
      <w:r w:rsidR="00935D59">
        <w:t>Enexis Internal Audit &amp; Risk</w:t>
      </w:r>
      <w:r>
        <w:t xml:space="preserve"> (of </w:t>
      </w:r>
      <w:r w:rsidR="00247CC8">
        <w:t xml:space="preserve">een </w:t>
      </w:r>
      <w:r>
        <w:t xml:space="preserve">door </w:t>
      </w:r>
      <w:r w:rsidR="00935D59">
        <w:t>Enexis Internal Audit &amp; Risk</w:t>
      </w:r>
      <w:r>
        <w:t xml:space="preserve"> ingezette externe auditor) of een door </w:t>
      </w:r>
      <w:r w:rsidR="00613CAB">
        <w:t>Inschrijver</w:t>
      </w:r>
      <w:r>
        <w:t xml:space="preserve"> en Enexis gezamenlijk aan te wijzen externe auditor. </w:t>
      </w:r>
      <w:r w:rsidR="00247CC8">
        <w:br/>
      </w:r>
      <w:r>
        <w:t xml:space="preserve">Audits dienen te worden uitgevoerd </w:t>
      </w:r>
      <w:r w:rsidR="00FE6F81">
        <w:t xml:space="preserve">onder aansturing van </w:t>
      </w:r>
      <w:r>
        <w:t xml:space="preserve">een gecertificeerde IT- Auditor, die is ingeschreven in het NOREA-register </w:t>
      </w:r>
      <w:r w:rsidR="00FE6F81">
        <w:t>en/</w:t>
      </w:r>
      <w:r>
        <w:t>of beschikt over een CISA-certificering.</w:t>
      </w:r>
    </w:p>
    <w:p w14:paraId="2E9E6810" w14:textId="36924706" w:rsidR="0008208E" w:rsidRPr="00AD5B9E" w:rsidRDefault="0008208E" w:rsidP="00047903">
      <w:pPr>
        <w:pStyle w:val="Kop2"/>
        <w:tabs>
          <w:tab w:val="clear" w:pos="0"/>
          <w:tab w:val="num" w:pos="567"/>
        </w:tabs>
        <w:ind w:left="567" w:hanging="567"/>
      </w:pPr>
      <w:r w:rsidRPr="00AD5B9E">
        <w:t xml:space="preserve">Indien </w:t>
      </w:r>
      <w:r w:rsidR="00351AC3">
        <w:t xml:space="preserve">Enexis en </w:t>
      </w:r>
      <w:r w:rsidR="00613CAB">
        <w:t>Inschrijver</w:t>
      </w:r>
      <w:r w:rsidRPr="00AD5B9E">
        <w:t xml:space="preserve"> niet binnen </w:t>
      </w:r>
      <w:r w:rsidR="00247CC8" w:rsidRPr="00047903">
        <w:t>één</w:t>
      </w:r>
      <w:r w:rsidR="00247CC8" w:rsidRPr="00AD5B9E" w:rsidDel="00247CC8">
        <w:t xml:space="preserve"> </w:t>
      </w:r>
      <w:r w:rsidRPr="00AD5B9E">
        <w:t xml:space="preserve"> maand na start </w:t>
      </w:r>
      <w:r w:rsidR="00C17D13">
        <w:t xml:space="preserve">van de </w:t>
      </w:r>
      <w:r w:rsidRPr="00AD5B9E">
        <w:t>selectie een Auditor zijn overeengekomen</w:t>
      </w:r>
      <w:r w:rsidR="00C17D13">
        <w:t>,</w:t>
      </w:r>
      <w:r w:rsidRPr="00AD5B9E">
        <w:t xml:space="preserve"> heeft </w:t>
      </w:r>
      <w:r>
        <w:t>Enexis</w:t>
      </w:r>
      <w:r w:rsidRPr="00AD5B9E">
        <w:t xml:space="preserve"> het recht een Auditor te bepalen.</w:t>
      </w:r>
    </w:p>
    <w:p w14:paraId="0E0AF30D" w14:textId="5410A38B" w:rsidR="0008208E" w:rsidRPr="00AD5B9E" w:rsidRDefault="0008208E" w:rsidP="00047903">
      <w:pPr>
        <w:pStyle w:val="Kop2"/>
        <w:tabs>
          <w:tab w:val="clear" w:pos="0"/>
          <w:tab w:val="num" w:pos="567"/>
        </w:tabs>
        <w:ind w:left="567" w:hanging="567"/>
      </w:pPr>
      <w:r>
        <w:t>Enexis</w:t>
      </w:r>
      <w:r w:rsidRPr="00AD5B9E">
        <w:t xml:space="preserve"> zorgt ervoor dat de Auditor </w:t>
      </w:r>
      <w:r w:rsidR="00247CC8" w:rsidRPr="00AD5B9E">
        <w:t xml:space="preserve">voor aanvang van de werkzaamheden </w:t>
      </w:r>
      <w:r w:rsidRPr="00AD5B9E">
        <w:t>een geheimhoudingsverklaring tekent conform het model als opgenomen in Annex 1</w:t>
      </w:r>
      <w:r>
        <w:t xml:space="preserve"> bij deze Bijlage</w:t>
      </w:r>
      <w:r w:rsidRPr="00AD5B9E">
        <w:t>.</w:t>
      </w:r>
    </w:p>
    <w:p w14:paraId="551AE6E7" w14:textId="471C4FA8" w:rsidR="0008208E" w:rsidRPr="00AD5B9E" w:rsidRDefault="0008208E" w:rsidP="00047903">
      <w:pPr>
        <w:pStyle w:val="Kop2"/>
        <w:tabs>
          <w:tab w:val="clear" w:pos="0"/>
          <w:tab w:val="num" w:pos="567"/>
        </w:tabs>
        <w:ind w:left="567" w:hanging="567"/>
      </w:pPr>
      <w:r w:rsidRPr="00AD5B9E">
        <w:t xml:space="preserve">Intellectuele eigendomsrechten, waaronder begrepen databankrechten, op rapporten, adviezen en andere resultaten van de Audit komen uitsluitend toe aan </w:t>
      </w:r>
      <w:r>
        <w:t>Enexis</w:t>
      </w:r>
      <w:r w:rsidRPr="00AD5B9E">
        <w:t xml:space="preserve"> en worden zover nodig door de Auditor aan </w:t>
      </w:r>
      <w:r>
        <w:t>Enexis</w:t>
      </w:r>
      <w:r w:rsidRPr="00AD5B9E">
        <w:t xml:space="preserve"> overgedragen blijkens de ondertekening van de overeenkomst waarvan deze Bijlage onderdeel uitmaakt.</w:t>
      </w:r>
      <w:r>
        <w:t xml:space="preserve"> </w:t>
      </w:r>
      <w:r w:rsidR="00351AC3">
        <w:t xml:space="preserve">Enexis en </w:t>
      </w:r>
      <w:r w:rsidR="00613CAB">
        <w:t>Inschrijver</w:t>
      </w:r>
      <w:r>
        <w:t xml:space="preserve"> verplichten zich ertoe de gegevens te allen tijde als confidentieel te behandelen.</w:t>
      </w:r>
      <w:r w:rsidRPr="00AD5B9E">
        <w:t xml:space="preserve"> </w:t>
      </w:r>
    </w:p>
    <w:p w14:paraId="6505EBA1" w14:textId="77777777" w:rsidR="0008208E" w:rsidRPr="0008208E" w:rsidRDefault="0008208E" w:rsidP="0008208E"/>
    <w:p w14:paraId="143BF2E6" w14:textId="77777777" w:rsidR="0008208E" w:rsidRPr="005D49E9" w:rsidRDefault="0008208E" w:rsidP="0008208E">
      <w:pPr>
        <w:pStyle w:val="Kop1"/>
      </w:pPr>
      <w:bookmarkStart w:id="13" w:name="_Toc154541985"/>
      <w:bookmarkStart w:id="14" w:name="_Toc363759646"/>
      <w:bookmarkStart w:id="15" w:name="_Toc445977718"/>
      <w:r w:rsidRPr="005D49E9">
        <w:lastRenderedPageBreak/>
        <w:t>Proces voor Audit</w:t>
      </w:r>
      <w:bookmarkEnd w:id="13"/>
      <w:bookmarkEnd w:id="14"/>
      <w:bookmarkEnd w:id="15"/>
      <w:r w:rsidRPr="005D49E9">
        <w:t xml:space="preserve"> </w:t>
      </w:r>
    </w:p>
    <w:p w14:paraId="5AE22045" w14:textId="20800983" w:rsidR="0008208E" w:rsidRPr="00AD5B9E" w:rsidRDefault="0008208E" w:rsidP="0008208E">
      <w:pPr>
        <w:pStyle w:val="Kop2"/>
      </w:pPr>
      <w:r w:rsidRPr="00AD5B9E">
        <w:t xml:space="preserve">Het </w:t>
      </w:r>
      <w:r w:rsidR="006863A4">
        <w:t xml:space="preserve">Audit </w:t>
      </w:r>
      <w:r w:rsidRPr="00AD5B9E">
        <w:t xml:space="preserve">proces bestaat uit </w:t>
      </w:r>
      <w:r w:rsidR="0096361C">
        <w:t xml:space="preserve">de onderstaande </w:t>
      </w:r>
      <w:r w:rsidR="00F06755">
        <w:t>drie</w:t>
      </w:r>
      <w:r w:rsidR="00F06755" w:rsidRPr="00AD5B9E">
        <w:t xml:space="preserve"> </w:t>
      </w:r>
      <w:r w:rsidRPr="00AD5B9E">
        <w:t>stappen:</w:t>
      </w:r>
    </w:p>
    <w:p w14:paraId="533C0CA1" w14:textId="2FA60C19" w:rsidR="006E57A1" w:rsidRDefault="006252E2" w:rsidP="006E57A1">
      <w:pPr>
        <w:pStyle w:val="Lijstalinea"/>
        <w:numPr>
          <w:ilvl w:val="0"/>
          <w:numId w:val="27"/>
        </w:numPr>
      </w:pPr>
      <w:r w:rsidRPr="006E57A1">
        <w:rPr>
          <w:b/>
        </w:rPr>
        <w:t>Planningsfase</w:t>
      </w:r>
      <w:r w:rsidR="006E57A1">
        <w:t xml:space="preserve">: fase </w:t>
      </w:r>
      <w:r w:rsidR="0008208E" w:rsidRPr="00AD5B9E">
        <w:t xml:space="preserve">waarin de specifieke scope en </w:t>
      </w:r>
      <w:r w:rsidR="0008208E">
        <w:t xml:space="preserve">normstelling </w:t>
      </w:r>
      <w:r w:rsidR="0008208E" w:rsidRPr="00AD5B9E">
        <w:t xml:space="preserve">van de Audit wordt bepaald door </w:t>
      </w:r>
      <w:r w:rsidR="0008208E">
        <w:t>Enexis</w:t>
      </w:r>
      <w:r w:rsidR="0008208E" w:rsidRPr="00AD5B9E">
        <w:t xml:space="preserve"> en </w:t>
      </w:r>
      <w:r w:rsidR="00613CAB">
        <w:t>Inschrijver</w:t>
      </w:r>
      <w:r w:rsidR="0008208E" w:rsidRPr="00AD5B9E">
        <w:t xml:space="preserve">. </w:t>
      </w:r>
      <w:r w:rsidR="0008208E">
        <w:t>Enexis</w:t>
      </w:r>
      <w:r w:rsidR="0008208E" w:rsidRPr="00AD5B9E">
        <w:t xml:space="preserve"> en </w:t>
      </w:r>
      <w:r w:rsidR="00613CAB">
        <w:t>Inschrijver</w:t>
      </w:r>
      <w:r w:rsidR="0008208E" w:rsidRPr="00AD5B9E">
        <w:t xml:space="preserve"> kiezen de Auditor in onderling overleg, met inachtneming van </w:t>
      </w:r>
      <w:r w:rsidR="00247CC8">
        <w:t xml:space="preserve">hert bepaalde in </w:t>
      </w:r>
      <w:r w:rsidR="00047903">
        <w:t>artikel 5.1 tot en met 5</w:t>
      </w:r>
      <w:r w:rsidR="0008208E" w:rsidRPr="00AD5B9E">
        <w:t xml:space="preserve">.4. </w:t>
      </w:r>
      <w:r w:rsidR="00247CC8">
        <w:br/>
      </w:r>
      <w:r w:rsidR="0008208E">
        <w:t>De Audit Omschrijving</w:t>
      </w:r>
      <w:r w:rsidR="0008208E" w:rsidRPr="00AD5B9E">
        <w:t xml:space="preserve"> wordt ter goedkeuring aan </w:t>
      </w:r>
      <w:r w:rsidR="00613CAB">
        <w:t>Inschrijver</w:t>
      </w:r>
      <w:r w:rsidR="0008208E" w:rsidRPr="00AD5B9E">
        <w:t xml:space="preserve"> </w:t>
      </w:r>
      <w:r w:rsidR="0008208E" w:rsidRPr="00097834">
        <w:t xml:space="preserve">verstrekt. </w:t>
      </w:r>
      <w:r w:rsidR="00613CAB">
        <w:t>Inschrijver</w:t>
      </w:r>
      <w:r w:rsidR="0008208E" w:rsidRPr="00097834">
        <w:t xml:space="preserve"> </w:t>
      </w:r>
      <w:r w:rsidR="00351AC3">
        <w:t xml:space="preserve">verleent </w:t>
      </w:r>
      <w:r w:rsidR="0008208E" w:rsidRPr="00097834">
        <w:t xml:space="preserve">binnen een termijn van </w:t>
      </w:r>
      <w:r w:rsidR="00247CC8">
        <w:t>twee</w:t>
      </w:r>
      <w:r w:rsidR="00247CC8" w:rsidRPr="00097834">
        <w:t xml:space="preserve"> </w:t>
      </w:r>
      <w:r w:rsidR="0008208E" w:rsidRPr="00097834">
        <w:t>weken haar goedkeur</w:t>
      </w:r>
      <w:r w:rsidR="00351AC3">
        <w:t xml:space="preserve">ing. </w:t>
      </w:r>
      <w:r w:rsidR="0008208E" w:rsidRPr="00097834">
        <w:t xml:space="preserve">In dit </w:t>
      </w:r>
      <w:r w:rsidR="00247CC8">
        <w:t>het</w:t>
      </w:r>
      <w:r w:rsidR="00247CC8" w:rsidRPr="00097834">
        <w:t xml:space="preserve"> </w:t>
      </w:r>
      <w:r w:rsidR="0008208E" w:rsidRPr="00097834">
        <w:t>geval</w:t>
      </w:r>
      <w:r w:rsidR="00247CC8">
        <w:t xml:space="preserve"> dat </w:t>
      </w:r>
      <w:r w:rsidR="00613CAB">
        <w:t>Inschrijver</w:t>
      </w:r>
      <w:r w:rsidR="00247CC8">
        <w:t xml:space="preserve"> zich onthoudt van goedkeuring</w:t>
      </w:r>
      <w:r w:rsidR="0008208E" w:rsidRPr="00097834">
        <w:t xml:space="preserve"> </w:t>
      </w:r>
      <w:r w:rsidR="00351AC3">
        <w:t>geeft</w:t>
      </w:r>
      <w:r w:rsidR="0008208E" w:rsidRPr="00097834">
        <w:t xml:space="preserve"> </w:t>
      </w:r>
      <w:r w:rsidR="00613CAB">
        <w:t>Inschrijver</w:t>
      </w:r>
      <w:r w:rsidR="00351AC3">
        <w:t xml:space="preserve"> gemotiveerd aan</w:t>
      </w:r>
      <w:r w:rsidR="0008208E" w:rsidRPr="00097834">
        <w:t xml:space="preserve"> op welke gronden zij haar goedkeuring onthoudt en </w:t>
      </w:r>
      <w:r w:rsidR="00351AC3">
        <w:t xml:space="preserve">doet </w:t>
      </w:r>
      <w:r w:rsidR="00613CAB">
        <w:t>Inschrijver</w:t>
      </w:r>
      <w:r w:rsidR="00351AC3">
        <w:t xml:space="preserve"> concrete voorstellen </w:t>
      </w:r>
      <w:r w:rsidR="0008208E" w:rsidRPr="00097834">
        <w:t xml:space="preserve">om deze belemmeringen op te heffen. Partijen treden ter zake in overleg om tot aanpassing en goedkeuring van </w:t>
      </w:r>
      <w:r w:rsidR="0008208E">
        <w:t>de Audit Omschrijving</w:t>
      </w:r>
      <w:r w:rsidR="0008208E" w:rsidRPr="00097834">
        <w:t xml:space="preserve"> te komen.</w:t>
      </w:r>
    </w:p>
    <w:p w14:paraId="6154E32B" w14:textId="057C2354" w:rsidR="0008208E" w:rsidRPr="00AD5B9E" w:rsidRDefault="006252E2" w:rsidP="006252E2">
      <w:pPr>
        <w:pStyle w:val="Lijstalinea"/>
        <w:numPr>
          <w:ilvl w:val="0"/>
          <w:numId w:val="27"/>
        </w:numPr>
      </w:pPr>
      <w:r w:rsidRPr="006E57A1">
        <w:rPr>
          <w:b/>
        </w:rPr>
        <w:t>Uitvoeringsfase</w:t>
      </w:r>
      <w:r w:rsidR="006E57A1">
        <w:t>:</w:t>
      </w:r>
      <w:r w:rsidR="0008208E" w:rsidRPr="00AD5B9E">
        <w:t xml:space="preserve"> het beschikbaar stellen door </w:t>
      </w:r>
      <w:r w:rsidR="00613CAB">
        <w:t>Inschrijver</w:t>
      </w:r>
      <w:r w:rsidR="0008208E" w:rsidRPr="00AD5B9E">
        <w:t xml:space="preserve"> aan Auditor van de data die nodig zijn om de Audit uit te kunnen voeren</w:t>
      </w:r>
      <w:r w:rsidR="0008208E">
        <w:t xml:space="preserve">, het bezoeken van locaties, aangevuld met het voeren van gesprekken door de Auditor met functionarissen van de </w:t>
      </w:r>
      <w:r w:rsidR="00613CAB">
        <w:t>Inschrijver</w:t>
      </w:r>
      <w:r w:rsidR="0008208E" w:rsidRPr="00AD5B9E">
        <w:t xml:space="preserve">, zoals beschreven in </w:t>
      </w:r>
      <w:r w:rsidR="0008208E">
        <w:t>de Audit Omschrijving</w:t>
      </w:r>
      <w:r>
        <w:t>. D</w:t>
      </w:r>
      <w:r w:rsidR="0008208E" w:rsidRPr="00AD5B9E">
        <w:t>e verzamelde data</w:t>
      </w:r>
      <w:r w:rsidR="0008208E">
        <w:t xml:space="preserve"> en informatie uit gesprekken</w:t>
      </w:r>
      <w:r w:rsidR="0008208E" w:rsidRPr="00AD5B9E">
        <w:t>, voor zover deze in scope zijn van de Audit, wordt geanalyseerd en vergeleken met de overeengekomen norm.</w:t>
      </w:r>
    </w:p>
    <w:p w14:paraId="109BE395" w14:textId="67D8F080" w:rsidR="0008208E" w:rsidRPr="00AD5B9E" w:rsidRDefault="009D2C70" w:rsidP="0008208E">
      <w:pPr>
        <w:pStyle w:val="Lijstalinea"/>
        <w:numPr>
          <w:ilvl w:val="0"/>
          <w:numId w:val="27"/>
        </w:numPr>
      </w:pPr>
      <w:r w:rsidRPr="006E57A1">
        <w:rPr>
          <w:b/>
        </w:rPr>
        <w:t>Rapportage</w:t>
      </w:r>
      <w:r w:rsidR="005B1484" w:rsidRPr="006E57A1">
        <w:rPr>
          <w:b/>
        </w:rPr>
        <w:t>fase</w:t>
      </w:r>
      <w:r w:rsidR="006E57A1">
        <w:t xml:space="preserve">: </w:t>
      </w:r>
      <w:r w:rsidR="005B1484">
        <w:t xml:space="preserve">het </w:t>
      </w:r>
      <w:r w:rsidR="0008208E" w:rsidRPr="00AD5B9E">
        <w:t xml:space="preserve">opstellen </w:t>
      </w:r>
      <w:r w:rsidR="005B1484">
        <w:t xml:space="preserve">van een </w:t>
      </w:r>
      <w:r w:rsidR="0008208E">
        <w:t xml:space="preserve">concept </w:t>
      </w:r>
      <w:r w:rsidR="0008208E" w:rsidRPr="00AD5B9E">
        <w:t>Audit Rapport door Auditor</w:t>
      </w:r>
      <w:r w:rsidR="0008208E">
        <w:t xml:space="preserve"> en het verifiëren van de Audit Resultaten middels</w:t>
      </w:r>
      <w:r w:rsidR="00247CC8">
        <w:t xml:space="preserve"> de principes van</w:t>
      </w:r>
      <w:r w:rsidR="0008208E">
        <w:t xml:space="preserve"> </w:t>
      </w:r>
      <w:r w:rsidR="00247CC8">
        <w:t>h</w:t>
      </w:r>
      <w:r w:rsidR="0008208E">
        <w:t xml:space="preserve">oor en </w:t>
      </w:r>
      <w:r w:rsidR="00247CC8">
        <w:t>w</w:t>
      </w:r>
      <w:r w:rsidR="0008208E">
        <w:t>ederhoor</w:t>
      </w:r>
      <w:r w:rsidR="0008208E" w:rsidRPr="00AD5B9E">
        <w:t xml:space="preserve">. Partijen </w:t>
      </w:r>
      <w:r w:rsidR="00351AC3">
        <w:t xml:space="preserve">bespreken de Audit Resultaten </w:t>
      </w:r>
      <w:r w:rsidR="0008208E">
        <w:t>waarna e</w:t>
      </w:r>
      <w:r w:rsidR="00351AC3">
        <w:t>en definitief Audit Rapport wordt</w:t>
      </w:r>
      <w:r w:rsidR="0008208E">
        <w:t xml:space="preserve"> uitgebracht</w:t>
      </w:r>
      <w:r>
        <w:t>.</w:t>
      </w:r>
    </w:p>
    <w:p w14:paraId="284E2D32" w14:textId="7B3085A5" w:rsidR="0008208E" w:rsidRPr="00AD5B9E" w:rsidRDefault="0096361C" w:rsidP="00047903">
      <w:pPr>
        <w:pStyle w:val="Kop2"/>
        <w:tabs>
          <w:tab w:val="clear" w:pos="0"/>
          <w:tab w:val="num" w:pos="567"/>
        </w:tabs>
        <w:ind w:left="567" w:hanging="567"/>
      </w:pPr>
      <w:r>
        <w:t xml:space="preserve">Partijen doen er alles aan om de doorlooptijd van het bovengenoemde Audit proces zo kort mogelijk te houden. </w:t>
      </w:r>
      <w:r w:rsidR="0008208E" w:rsidRPr="0096361C">
        <w:t xml:space="preserve">De </w:t>
      </w:r>
      <w:r w:rsidR="0008208E" w:rsidRPr="00AD5B9E">
        <w:t xml:space="preserve">tijd </w:t>
      </w:r>
      <w:r w:rsidR="00247CC8">
        <w:t xml:space="preserve">die </w:t>
      </w:r>
      <w:r w:rsidR="0008208E" w:rsidRPr="00AD5B9E">
        <w:t xml:space="preserve">benodigd </w:t>
      </w:r>
      <w:r w:rsidR="00247CC8">
        <w:t xml:space="preserve">is </w:t>
      </w:r>
      <w:r w:rsidR="0008208E" w:rsidRPr="00AD5B9E">
        <w:t>voor Implementa</w:t>
      </w:r>
      <w:r>
        <w:t>tie van de Resultaten wordt</w:t>
      </w:r>
      <w:r w:rsidR="0008208E" w:rsidRPr="00AD5B9E">
        <w:t xml:space="preserve"> vastgelegd in het Audit Verbeterplan.</w:t>
      </w:r>
    </w:p>
    <w:p w14:paraId="5A28B187" w14:textId="0F841004" w:rsidR="0008208E" w:rsidRPr="00AD5B9E" w:rsidRDefault="0096361C" w:rsidP="00047903">
      <w:pPr>
        <w:pStyle w:val="Kop2"/>
        <w:tabs>
          <w:tab w:val="clear" w:pos="0"/>
          <w:tab w:val="num" w:pos="567"/>
        </w:tabs>
        <w:ind w:left="567" w:hanging="567"/>
      </w:pPr>
      <w:r>
        <w:t>De Auditor levert een</w:t>
      </w:r>
      <w:r w:rsidR="0008208E" w:rsidRPr="00AD5B9E">
        <w:t xml:space="preserve"> </w:t>
      </w:r>
      <w:r w:rsidR="0008208E">
        <w:t>Audit Omschrijving</w:t>
      </w:r>
      <w:r>
        <w:t xml:space="preserve"> op</w:t>
      </w:r>
      <w:r w:rsidR="0008208E" w:rsidRPr="00AD5B9E">
        <w:t xml:space="preserve">, </w:t>
      </w:r>
      <w:r w:rsidR="00B70831">
        <w:t>die</w:t>
      </w:r>
      <w:r w:rsidR="00B70831" w:rsidRPr="00AD5B9E">
        <w:t xml:space="preserve"> </w:t>
      </w:r>
      <w:r w:rsidR="0008208E" w:rsidRPr="00AD5B9E">
        <w:t xml:space="preserve">het </w:t>
      </w:r>
      <w:r>
        <w:t xml:space="preserve">audit </w:t>
      </w:r>
      <w:r w:rsidR="0008208E" w:rsidRPr="00AD5B9E">
        <w:t xml:space="preserve">proces omschrijft, </w:t>
      </w:r>
      <w:r>
        <w:t xml:space="preserve">de </w:t>
      </w:r>
      <w:r w:rsidR="0008208E" w:rsidRPr="00AD5B9E">
        <w:t>scope van de Audit</w:t>
      </w:r>
      <w:r w:rsidR="0008208E">
        <w:t>, de normstelling</w:t>
      </w:r>
      <w:r w:rsidR="0008208E" w:rsidRPr="00AD5B9E">
        <w:t xml:space="preserve">, de benodigde data, hoe deze data </w:t>
      </w:r>
      <w:r>
        <w:t>wordt</w:t>
      </w:r>
      <w:r w:rsidR="0008208E" w:rsidRPr="00AD5B9E">
        <w:t xml:space="preserve"> verzameld</w:t>
      </w:r>
      <w:r w:rsidR="0008208E">
        <w:t xml:space="preserve">, </w:t>
      </w:r>
      <w:r w:rsidR="0008208E" w:rsidRPr="00AD5B9E">
        <w:t>welke input van welke partijen nodig is voor het verzamelen van de data</w:t>
      </w:r>
      <w:r w:rsidR="0008208E">
        <w:t xml:space="preserve"> en met welke functionarissen de Auditor in het kader van de Audit wenst te spreken.</w:t>
      </w:r>
      <w:r w:rsidR="0008208E" w:rsidRPr="00AD5B9E">
        <w:t xml:space="preserve"> </w:t>
      </w:r>
    </w:p>
    <w:p w14:paraId="662F6421" w14:textId="1DA2AD8B" w:rsidR="0008208E" w:rsidRPr="00AD5B9E" w:rsidRDefault="0008208E" w:rsidP="00047903">
      <w:pPr>
        <w:pStyle w:val="Kop2"/>
        <w:tabs>
          <w:tab w:val="clear" w:pos="0"/>
          <w:tab w:val="num" w:pos="567"/>
        </w:tabs>
        <w:ind w:left="567" w:hanging="567"/>
      </w:pPr>
      <w:r w:rsidRPr="00AD5B9E">
        <w:t xml:space="preserve">De Audit wordt uitgevoerd op een door </w:t>
      </w:r>
      <w:r>
        <w:t>Enexis</w:t>
      </w:r>
      <w:r w:rsidRPr="00AD5B9E">
        <w:t xml:space="preserve"> en </w:t>
      </w:r>
      <w:r w:rsidR="00613CAB">
        <w:t>Inschrijver</w:t>
      </w:r>
      <w:r w:rsidRPr="00AD5B9E">
        <w:t xml:space="preserve"> overeengekomen set van </w:t>
      </w:r>
      <w:r w:rsidR="00B70831">
        <w:t>N</w:t>
      </w:r>
      <w:r>
        <w:t>ormen</w:t>
      </w:r>
      <w:r w:rsidRPr="00AD5B9E">
        <w:t xml:space="preserve">. Deze </w:t>
      </w:r>
      <w:r w:rsidR="00B70831">
        <w:t>N</w:t>
      </w:r>
      <w:r>
        <w:t>ormen</w:t>
      </w:r>
      <w:r w:rsidRPr="00AD5B9E">
        <w:t xml:space="preserve"> kunnen betrekking hebben op de Diensten, inhoud van de Overeenkomst</w:t>
      </w:r>
      <w:r>
        <w:t xml:space="preserve"> of</w:t>
      </w:r>
      <w:r w:rsidR="00B70831">
        <w:t xml:space="preserve"> een</w:t>
      </w:r>
      <w:r>
        <w:t xml:space="preserve"> door Enexis te bepalen andere normstelling (bijvoorbeeld gebaseerd op algemeen geaccepteerde audit standaarden </w:t>
      </w:r>
      <w:r w:rsidR="00E9252F">
        <w:t>en/</w:t>
      </w:r>
      <w:r>
        <w:t>of wetgeving)</w:t>
      </w:r>
      <w:r w:rsidRPr="00AD5B9E">
        <w:t xml:space="preserve">. De door </w:t>
      </w:r>
      <w:r>
        <w:t>Enexis</w:t>
      </w:r>
      <w:r w:rsidRPr="00AD5B9E">
        <w:t xml:space="preserve"> en </w:t>
      </w:r>
      <w:r w:rsidR="00613CAB">
        <w:t>Inschrijver</w:t>
      </w:r>
      <w:r w:rsidRPr="00AD5B9E">
        <w:t xml:space="preserve"> overeengekomen </w:t>
      </w:r>
      <w:r>
        <w:t>normstelling</w:t>
      </w:r>
      <w:r w:rsidRPr="00AD5B9E">
        <w:t xml:space="preserve"> </w:t>
      </w:r>
      <w:r w:rsidR="0096361C">
        <w:t>wordt</w:t>
      </w:r>
      <w:r w:rsidRPr="00AD5B9E">
        <w:t xml:space="preserve"> voorafgaand aan de Audit in </w:t>
      </w:r>
      <w:r>
        <w:t>de Audit Omschrijving</w:t>
      </w:r>
      <w:r w:rsidRPr="00AD5B9E">
        <w:t xml:space="preserve"> vastgelegd. </w:t>
      </w:r>
    </w:p>
    <w:p w14:paraId="432128E5" w14:textId="0C20E189" w:rsidR="0008208E" w:rsidRPr="00AD5B9E" w:rsidRDefault="0008208E" w:rsidP="00047903">
      <w:pPr>
        <w:pStyle w:val="Kop2"/>
        <w:tabs>
          <w:tab w:val="clear" w:pos="0"/>
          <w:tab w:val="num" w:pos="567"/>
        </w:tabs>
        <w:ind w:left="567" w:hanging="567"/>
      </w:pPr>
      <w:r w:rsidRPr="00AD5B9E">
        <w:t xml:space="preserve">De Auditor </w:t>
      </w:r>
      <w:r w:rsidR="0096361C">
        <w:t>bepaalt</w:t>
      </w:r>
      <w:r w:rsidRPr="00AD5B9E">
        <w:t xml:space="preserve"> in rede</w:t>
      </w:r>
      <w:r w:rsidR="0096361C">
        <w:t xml:space="preserve">lijkheid en billijkheid </w:t>
      </w:r>
      <w:r w:rsidRPr="00AD5B9E">
        <w:t xml:space="preserve">welke data benodigd zijn </w:t>
      </w:r>
      <w:r>
        <w:t xml:space="preserve">en met welke functionarissen van de </w:t>
      </w:r>
      <w:r w:rsidR="00613CAB">
        <w:t>Inschrijver</w:t>
      </w:r>
      <w:r w:rsidR="002A378E">
        <w:t xml:space="preserve"> </w:t>
      </w:r>
      <w:r>
        <w:t xml:space="preserve">gesproken dient te worden </w:t>
      </w:r>
      <w:r w:rsidRPr="00AD5B9E">
        <w:t xml:space="preserve">om de Audit uit te voeren. </w:t>
      </w:r>
      <w:r>
        <w:t>Enexis</w:t>
      </w:r>
      <w:r w:rsidRPr="00AD5B9E">
        <w:t xml:space="preserve"> en </w:t>
      </w:r>
      <w:r w:rsidR="00613CAB">
        <w:t>Inschrijver</w:t>
      </w:r>
      <w:r w:rsidRPr="00AD5B9E">
        <w:t xml:space="preserve"> dragen er zorg voor dat de Auditor</w:t>
      </w:r>
      <w:r>
        <w:t xml:space="preserve"> tijdig </w:t>
      </w:r>
      <w:r w:rsidRPr="00AD5B9E">
        <w:t xml:space="preserve">wordt voorzien van </w:t>
      </w:r>
      <w:r w:rsidR="0096361C">
        <w:t xml:space="preserve">de </w:t>
      </w:r>
      <w:r w:rsidRPr="00AD5B9E">
        <w:t>benodigde data</w:t>
      </w:r>
      <w:r>
        <w:t xml:space="preserve"> en de mogelijkheid om met f</w:t>
      </w:r>
      <w:r w:rsidR="0096361C">
        <w:t xml:space="preserve">unctionarissen in dienst bij </w:t>
      </w:r>
      <w:r w:rsidR="00613CAB">
        <w:t>Inschrijver</w:t>
      </w:r>
      <w:r>
        <w:t xml:space="preserve"> te spreken</w:t>
      </w:r>
      <w:r w:rsidRPr="00AD5B9E">
        <w:t xml:space="preserve">, daarbij werkend in overeenstemming met de eisen en planning uit </w:t>
      </w:r>
      <w:r>
        <w:t>de Audit Omschrijving</w:t>
      </w:r>
      <w:r w:rsidRPr="00AD5B9E">
        <w:t xml:space="preserve">. </w:t>
      </w:r>
      <w:r w:rsidR="00B70831">
        <w:br/>
      </w:r>
      <w:r w:rsidR="0096361C">
        <w:lastRenderedPageBreak/>
        <w:t xml:space="preserve">Enexis en </w:t>
      </w:r>
      <w:r w:rsidR="00613CAB">
        <w:t>Inschrijver</w:t>
      </w:r>
      <w:r w:rsidR="0096361C">
        <w:t xml:space="preserve"> </w:t>
      </w:r>
      <w:r w:rsidRPr="00AD5B9E">
        <w:t>garanderen dat de data</w:t>
      </w:r>
      <w:r w:rsidR="0096361C">
        <w:t>,</w:t>
      </w:r>
      <w:r w:rsidRPr="00AD5B9E">
        <w:t xml:space="preserve"> </w:t>
      </w:r>
      <w:r w:rsidR="0096361C">
        <w:t xml:space="preserve">die </w:t>
      </w:r>
      <w:r w:rsidRPr="00AD5B9E">
        <w:t xml:space="preserve">ter beschikking </w:t>
      </w:r>
      <w:r w:rsidR="0096361C">
        <w:t xml:space="preserve">wordt </w:t>
      </w:r>
      <w:r w:rsidRPr="00AD5B9E">
        <w:t>gesteld voor de Audit</w:t>
      </w:r>
      <w:r w:rsidR="0096361C">
        <w:t>,</w:t>
      </w:r>
      <w:r w:rsidRPr="00AD5B9E">
        <w:t xml:space="preserve"> zo accuraat mogelijk is</w:t>
      </w:r>
      <w:r w:rsidR="0096361C">
        <w:t xml:space="preserve">. Enexis en </w:t>
      </w:r>
      <w:r w:rsidR="00613CAB">
        <w:t>Inschrijver</w:t>
      </w:r>
      <w:r w:rsidR="0096361C">
        <w:t xml:space="preserve"> informeren de Auditor </w:t>
      </w:r>
      <w:r w:rsidRPr="00AD5B9E">
        <w:t>indien onjuistheden in enige data wordt vastgesteld.</w:t>
      </w:r>
    </w:p>
    <w:p w14:paraId="6A2AAA09" w14:textId="3774C24E" w:rsidR="0008208E" w:rsidRPr="00AD5B9E" w:rsidRDefault="0008208E" w:rsidP="00047903">
      <w:pPr>
        <w:pStyle w:val="Kop2"/>
        <w:tabs>
          <w:tab w:val="clear" w:pos="0"/>
          <w:tab w:val="num" w:pos="567"/>
        </w:tabs>
        <w:ind w:left="567" w:hanging="567"/>
      </w:pPr>
      <w:r w:rsidRPr="00AD5B9E">
        <w:t xml:space="preserve">Mocht dit wenselijk zijn voor een specifieke Audit, </w:t>
      </w:r>
      <w:r w:rsidR="005A4939">
        <w:t>stelt</w:t>
      </w:r>
      <w:r w:rsidRPr="00AD5B9E">
        <w:t xml:space="preserve"> </w:t>
      </w:r>
      <w:r w:rsidR="00613CAB">
        <w:t>Inschrijver</w:t>
      </w:r>
      <w:r w:rsidRPr="00AD5B9E">
        <w:t xml:space="preserve"> broncode van Programmatuur inclusief alle voor </w:t>
      </w:r>
      <w:r>
        <w:t>Enexis</w:t>
      </w:r>
      <w:r w:rsidRPr="00AD5B9E">
        <w:t xml:space="preserve"> aangebrachte aanpassingen in de b</w:t>
      </w:r>
      <w:r w:rsidR="005A4939">
        <w:t xml:space="preserve">roncode ter beschikking </w:t>
      </w:r>
      <w:r w:rsidRPr="00AD5B9E">
        <w:t xml:space="preserve">aan de Auditor teneinde de gewenste data te verzamelen, uitsluitend voor zover er sprake is van beschikbaarheid door </w:t>
      </w:r>
      <w:r w:rsidR="00613CAB">
        <w:t>Inschrijver</w:t>
      </w:r>
      <w:r w:rsidRPr="00AD5B9E">
        <w:t xml:space="preserve"> over de broncode.</w:t>
      </w:r>
    </w:p>
    <w:p w14:paraId="01CA1B1A" w14:textId="144319CE" w:rsidR="0008208E" w:rsidRPr="00AD5B9E" w:rsidRDefault="005A4939" w:rsidP="00047903">
      <w:pPr>
        <w:pStyle w:val="Kop2"/>
        <w:tabs>
          <w:tab w:val="clear" w:pos="0"/>
          <w:tab w:val="num" w:pos="567"/>
        </w:tabs>
        <w:ind w:left="567" w:hanging="567"/>
      </w:pPr>
      <w:r>
        <w:t>De Audit wordt</w:t>
      </w:r>
      <w:r w:rsidR="0008208E" w:rsidRPr="00AD5B9E">
        <w:t xml:space="preserve"> zodanig g</w:t>
      </w:r>
      <w:r>
        <w:t xml:space="preserve">epland en gestructureerd </w:t>
      </w:r>
      <w:r w:rsidR="0008208E" w:rsidRPr="00AD5B9E">
        <w:t xml:space="preserve">dat deze geen verstoring in de levering van de Diensten door </w:t>
      </w:r>
      <w:r w:rsidR="00613CAB">
        <w:t>Inschrijver</w:t>
      </w:r>
      <w:r w:rsidR="0008208E" w:rsidRPr="00AD5B9E">
        <w:t xml:space="preserve"> en uitvoering van overeengekomen </w:t>
      </w:r>
      <w:r w:rsidR="00B70831">
        <w:t>werkzaamheden</w:t>
      </w:r>
      <w:r w:rsidR="0008208E" w:rsidRPr="00AD5B9E">
        <w:t xml:space="preserve"> tot gevolg heeft. </w:t>
      </w:r>
    </w:p>
    <w:p w14:paraId="417E6347" w14:textId="20501FDB" w:rsidR="0008208E" w:rsidRDefault="0008208E" w:rsidP="00047903">
      <w:pPr>
        <w:pStyle w:val="Kop2"/>
        <w:tabs>
          <w:tab w:val="clear" w:pos="0"/>
          <w:tab w:val="num" w:pos="567"/>
        </w:tabs>
        <w:ind w:left="567" w:hanging="567"/>
      </w:pPr>
      <w:r w:rsidRPr="00AD5B9E">
        <w:t xml:space="preserve">Op het moment dat de data en documentatie </w:t>
      </w:r>
      <w:r w:rsidR="00B70831">
        <w:t xml:space="preserve">die </w:t>
      </w:r>
      <w:r w:rsidRPr="00AD5B9E">
        <w:t xml:space="preserve">benodigd voor de Audit is vastgesteld, </w:t>
      </w:r>
      <w:r w:rsidR="005A4939">
        <w:t>verzamelt</w:t>
      </w:r>
      <w:r w:rsidRPr="00AD5B9E">
        <w:t xml:space="preserve"> </w:t>
      </w:r>
      <w:r w:rsidR="00613CAB">
        <w:t>Inschrijver</w:t>
      </w:r>
      <w:r w:rsidR="005A4939">
        <w:t xml:space="preserve"> deze</w:t>
      </w:r>
      <w:r w:rsidRPr="00AD5B9E">
        <w:t xml:space="preserve"> binnen de hiervoor</w:t>
      </w:r>
      <w:r w:rsidR="005A4939">
        <w:t>,</w:t>
      </w:r>
      <w:r w:rsidRPr="00AD5B9E">
        <w:t xml:space="preserve"> in </w:t>
      </w:r>
      <w:r>
        <w:t>de Audit Omschrijving</w:t>
      </w:r>
      <w:r w:rsidR="005A4939">
        <w:t>,</w:t>
      </w:r>
      <w:r w:rsidRPr="00AD5B9E">
        <w:t xml:space="preserve"> bepaalde termijn en op eigen kosten. </w:t>
      </w:r>
      <w:r>
        <w:t xml:space="preserve">De tijd die functionarissen van de </w:t>
      </w:r>
      <w:r w:rsidR="00613CAB">
        <w:t>Inschrijver</w:t>
      </w:r>
      <w:r>
        <w:t xml:space="preserve"> nodig hebben voor het voeren van gesprekken met de Auditor is voor rekening van de </w:t>
      </w:r>
      <w:r w:rsidR="00613CAB">
        <w:t>Inschrijver</w:t>
      </w:r>
      <w:r>
        <w:t xml:space="preserve">. </w:t>
      </w:r>
      <w:r w:rsidR="00B70831">
        <w:t xml:space="preserve">Enexis licht </w:t>
      </w:r>
      <w:r w:rsidR="00613CAB">
        <w:t>Inschrijver</w:t>
      </w:r>
      <w:r w:rsidR="00B70831">
        <w:t xml:space="preserve"> tenminste </w:t>
      </w:r>
      <w:r w:rsidR="00DA0235">
        <w:t xml:space="preserve">14 </w:t>
      </w:r>
      <w:r w:rsidR="00B70831">
        <w:t xml:space="preserve"> </w:t>
      </w:r>
      <w:r w:rsidR="00DA0235">
        <w:t>kalender</w:t>
      </w:r>
      <w:r w:rsidR="00B70831">
        <w:t xml:space="preserve">dagen voor aanvang van het onderzoek in. </w:t>
      </w:r>
      <w:r w:rsidR="00DA0235" w:rsidRPr="00EE6BDD">
        <w:t>Data ten behoeve van de audit wordt beschikbaar gesteld conform de overeengekomen Audit Omschrijving</w:t>
      </w:r>
      <w:r w:rsidR="00DA0235">
        <w:t>.</w:t>
      </w:r>
    </w:p>
    <w:p w14:paraId="28B3626E" w14:textId="4FC42172" w:rsidR="0008208E" w:rsidRDefault="0008208E" w:rsidP="00047903">
      <w:pPr>
        <w:pStyle w:val="Kop2"/>
        <w:tabs>
          <w:tab w:val="clear" w:pos="0"/>
          <w:tab w:val="num" w:pos="567"/>
        </w:tabs>
        <w:ind w:left="567" w:hanging="567"/>
      </w:pPr>
      <w:r w:rsidRPr="00AD5B9E">
        <w:t xml:space="preserve">De Auditor </w:t>
      </w:r>
      <w:r w:rsidR="005A4939">
        <w:t xml:space="preserve">rapporteert </w:t>
      </w:r>
      <w:r w:rsidRPr="00AD5B9E">
        <w:t xml:space="preserve">over de voortgang en </w:t>
      </w:r>
      <w:r w:rsidR="005A4939">
        <w:t xml:space="preserve">de </w:t>
      </w:r>
      <w:r w:rsidRPr="00AD5B9E">
        <w:t xml:space="preserve">resultaten in overeenstemming met de procedures beschreven in </w:t>
      </w:r>
      <w:r>
        <w:t>de Audit Omschrijving</w:t>
      </w:r>
      <w:r w:rsidRPr="00AD5B9E">
        <w:t>.</w:t>
      </w:r>
    </w:p>
    <w:p w14:paraId="04D3D2F5" w14:textId="4D407E6A" w:rsidR="0008208E" w:rsidRPr="007E5E50" w:rsidRDefault="0008208E" w:rsidP="00047903">
      <w:pPr>
        <w:pStyle w:val="Kop2"/>
        <w:tabs>
          <w:tab w:val="clear" w:pos="0"/>
          <w:tab w:val="num" w:pos="567"/>
        </w:tabs>
        <w:ind w:left="567" w:hanging="567"/>
      </w:pPr>
      <w:r w:rsidRPr="007E5E50">
        <w:t>Het ingevolge deze bijlage vereiste overleg tussen Partijen v</w:t>
      </w:r>
      <w:r>
        <w:t>indt plaats overeenkomstig het r</w:t>
      </w:r>
      <w:r w:rsidRPr="007E5E50">
        <w:t xml:space="preserve">egiemodel </w:t>
      </w:r>
      <w:r>
        <w:t>dat</w:t>
      </w:r>
      <w:r w:rsidRPr="007E5E50">
        <w:t xml:space="preserve"> Partijen zijn overeengekomen </w:t>
      </w:r>
      <w:r w:rsidR="00B70831">
        <w:t>in</w:t>
      </w:r>
      <w:r w:rsidR="00B70831" w:rsidRPr="007E5E50">
        <w:t xml:space="preserve"> </w:t>
      </w:r>
      <w:r w:rsidRPr="007E5E50">
        <w:t xml:space="preserve">de </w:t>
      </w:r>
      <w:r>
        <w:t>Raamovereenkomst</w:t>
      </w:r>
      <w:r w:rsidRPr="007E5E50">
        <w:t>.</w:t>
      </w:r>
    </w:p>
    <w:p w14:paraId="4D50AEEF" w14:textId="77777777" w:rsidR="0008208E" w:rsidRPr="005D49E9" w:rsidRDefault="0008208E" w:rsidP="0008208E">
      <w:pPr>
        <w:pStyle w:val="Kop1"/>
      </w:pPr>
      <w:bookmarkStart w:id="16" w:name="_Toc154541986"/>
      <w:bookmarkStart w:id="17" w:name="_Toc363759647"/>
      <w:bookmarkStart w:id="18" w:name="_Toc445977719"/>
      <w:r w:rsidRPr="005D49E9">
        <w:lastRenderedPageBreak/>
        <w:t>Audit</w:t>
      </w:r>
      <w:bookmarkEnd w:id="16"/>
      <w:bookmarkEnd w:id="17"/>
      <w:bookmarkEnd w:id="18"/>
    </w:p>
    <w:p w14:paraId="2B53EDED" w14:textId="7608F49E" w:rsidR="0008208E" w:rsidRPr="00AD5B9E" w:rsidRDefault="0008208E" w:rsidP="00047903">
      <w:pPr>
        <w:pStyle w:val="Kop2"/>
        <w:tabs>
          <w:tab w:val="clear" w:pos="0"/>
          <w:tab w:val="num" w:pos="567"/>
        </w:tabs>
        <w:ind w:left="567" w:hanging="567"/>
      </w:pPr>
      <w:r w:rsidRPr="00AD5B9E">
        <w:t xml:space="preserve">Een Audit </w:t>
      </w:r>
      <w:r w:rsidR="005A4939">
        <w:t>is</w:t>
      </w:r>
      <w:r w:rsidRPr="00AD5B9E">
        <w:t xml:space="preserve"> </w:t>
      </w:r>
      <w:r w:rsidR="005A4939">
        <w:t xml:space="preserve">onafhankelijk en objectief en </w:t>
      </w:r>
      <w:r w:rsidR="00B70831">
        <w:t xml:space="preserve">is </w:t>
      </w:r>
      <w:r w:rsidR="005A4939">
        <w:t xml:space="preserve">gebaseerd </w:t>
      </w:r>
      <w:r w:rsidRPr="00AD5B9E">
        <w:t xml:space="preserve">op de </w:t>
      </w:r>
      <w:r w:rsidR="00B70831">
        <w:t>N</w:t>
      </w:r>
      <w:r>
        <w:t>ormen</w:t>
      </w:r>
      <w:r w:rsidRPr="00AD5B9E">
        <w:t xml:space="preserve"> die in </w:t>
      </w:r>
      <w:r>
        <w:t>de Audit Omschrijving</w:t>
      </w:r>
      <w:r w:rsidRPr="00AD5B9E">
        <w:t xml:space="preserve"> voor de Audit worden vastgelegd.</w:t>
      </w:r>
    </w:p>
    <w:p w14:paraId="4DDB748A" w14:textId="509D55DF" w:rsidR="0008208E" w:rsidRPr="00AD5B9E" w:rsidRDefault="0008208E" w:rsidP="00047903">
      <w:pPr>
        <w:pStyle w:val="Kop2"/>
        <w:tabs>
          <w:tab w:val="clear" w:pos="0"/>
          <w:tab w:val="num" w:pos="567"/>
        </w:tabs>
        <w:ind w:left="567" w:hanging="567"/>
      </w:pPr>
      <w:r w:rsidRPr="00AD5B9E">
        <w:t xml:space="preserve">De </w:t>
      </w:r>
      <w:r>
        <w:t>uit de audit blijkende</w:t>
      </w:r>
      <w:r w:rsidR="005A4939">
        <w:t xml:space="preserve"> resultaten worden</w:t>
      </w:r>
      <w:r w:rsidRPr="00AD5B9E">
        <w:t xml:space="preserve"> ti</w:t>
      </w:r>
      <w:r w:rsidR="005A4939">
        <w:t>jdens de Audit vergeleken</w:t>
      </w:r>
      <w:r w:rsidRPr="00AD5B9E">
        <w:t xml:space="preserve"> met de </w:t>
      </w:r>
      <w:r w:rsidR="00B70831">
        <w:t>N</w:t>
      </w:r>
      <w:r w:rsidRPr="00AD5B9E">
        <w:t xml:space="preserve">ormen die van te voren zijn vastgelegd in de bijlagen van de Overeenkomst, wet- en regelgeving en/of </w:t>
      </w:r>
      <w:r>
        <w:t>Audit Omschrijving</w:t>
      </w:r>
      <w:r w:rsidRPr="00AD5B9E">
        <w:t>.</w:t>
      </w:r>
    </w:p>
    <w:p w14:paraId="7712AAFF" w14:textId="77777777" w:rsidR="0008208E" w:rsidRPr="009F110C" w:rsidRDefault="0008208E" w:rsidP="00047903">
      <w:pPr>
        <w:pStyle w:val="Kop2"/>
        <w:tabs>
          <w:tab w:val="clear" w:pos="0"/>
          <w:tab w:val="num" w:pos="567"/>
        </w:tabs>
        <w:ind w:left="567" w:hanging="567"/>
      </w:pPr>
      <w:r w:rsidRPr="00AD5B9E">
        <w:t xml:space="preserve">De Auditor levert een schriftelijk rapport op (het “Audit Rapport”) dat de bevindingen van de Auditor over tenminste de punten bevat die zijn overeengekomen in </w:t>
      </w:r>
      <w:r>
        <w:t>de Audit Omschrijving</w:t>
      </w:r>
      <w:r w:rsidRPr="00047903">
        <w:t xml:space="preserve">. </w:t>
      </w:r>
    </w:p>
    <w:p w14:paraId="2236E2D0" w14:textId="77777777" w:rsidR="0008208E" w:rsidRPr="005D49E9" w:rsidRDefault="0008208E" w:rsidP="0008208E">
      <w:pPr>
        <w:pStyle w:val="Kop1"/>
      </w:pPr>
      <w:bookmarkStart w:id="19" w:name="_Toc363759648"/>
      <w:bookmarkStart w:id="20" w:name="_Toc445977720"/>
      <w:r>
        <w:lastRenderedPageBreak/>
        <w:t>Hoor en wederhoor</w:t>
      </w:r>
      <w:bookmarkEnd w:id="19"/>
      <w:bookmarkEnd w:id="20"/>
    </w:p>
    <w:p w14:paraId="2EA807E0" w14:textId="37F5C39B" w:rsidR="0008208E" w:rsidRPr="00AD5B9E" w:rsidRDefault="0008208E" w:rsidP="00047903">
      <w:pPr>
        <w:pStyle w:val="Kop2"/>
        <w:tabs>
          <w:tab w:val="clear" w:pos="0"/>
          <w:tab w:val="num" w:pos="567"/>
        </w:tabs>
        <w:ind w:left="567" w:hanging="567"/>
      </w:pPr>
      <w:r w:rsidRPr="00AD5B9E">
        <w:t xml:space="preserve">Voordat het Audit Rapport wordt afgerond </w:t>
      </w:r>
      <w:r w:rsidR="00AA6D05">
        <w:t>legt</w:t>
      </w:r>
      <w:r w:rsidRPr="00AD5B9E">
        <w:t xml:space="preserve"> de Auditor </w:t>
      </w:r>
      <w:r w:rsidR="00AA6D05">
        <w:t xml:space="preserve">het </w:t>
      </w:r>
      <w:r w:rsidR="00AA6D05" w:rsidRPr="00AA6D05">
        <w:t xml:space="preserve">voorlopige concept rapport van de Audit </w:t>
      </w:r>
      <w:r w:rsidR="00AA6D05">
        <w:t xml:space="preserve">ter review voor </w:t>
      </w:r>
      <w:r w:rsidRPr="00AD5B9E">
        <w:t xml:space="preserve">aan </w:t>
      </w:r>
      <w:r>
        <w:t>Enexis</w:t>
      </w:r>
      <w:r w:rsidRPr="00AD5B9E">
        <w:t xml:space="preserve"> en </w:t>
      </w:r>
      <w:r w:rsidR="00613CAB">
        <w:t>Inschrijver</w:t>
      </w:r>
      <w:r w:rsidRPr="00AD5B9E">
        <w:t xml:space="preserve"> voor een periode van 21 kalenderdagen</w:t>
      </w:r>
      <w:r w:rsidR="00B15C31">
        <w:t xml:space="preserve"> van “Hoor en Wederhoor”</w:t>
      </w:r>
      <w:r w:rsidRPr="00AD5B9E">
        <w:t xml:space="preserve"> </w:t>
      </w:r>
      <w:r w:rsidR="00B70831">
        <w:t xml:space="preserve">om </w:t>
      </w:r>
      <w:r w:rsidRPr="00AD5B9E">
        <w:t xml:space="preserve">te garanderen dat de Auditor zich </w:t>
      </w:r>
      <w:r w:rsidR="00B70831">
        <w:t>houdt</w:t>
      </w:r>
      <w:r w:rsidRPr="00AD5B9E">
        <w:t xml:space="preserve"> </w:t>
      </w:r>
      <w:r w:rsidR="00B70831">
        <w:t>de afspraken in</w:t>
      </w:r>
      <w:r w:rsidRPr="00AD5B9E">
        <w:t xml:space="preserve"> </w:t>
      </w:r>
      <w:r>
        <w:t>de Audit Omschrijving</w:t>
      </w:r>
      <w:r w:rsidRPr="00AD5B9E">
        <w:t>.</w:t>
      </w:r>
    </w:p>
    <w:p w14:paraId="7F42ECB2" w14:textId="2CC5C880" w:rsidR="0008208E" w:rsidRPr="00AD5B9E" w:rsidRDefault="0008208E" w:rsidP="00047903">
      <w:pPr>
        <w:pStyle w:val="Kop2"/>
        <w:tabs>
          <w:tab w:val="clear" w:pos="0"/>
          <w:tab w:val="num" w:pos="567"/>
        </w:tabs>
        <w:ind w:left="567" w:hanging="567"/>
      </w:pPr>
      <w:r w:rsidRPr="00AD5B9E">
        <w:t xml:space="preserve">De </w:t>
      </w:r>
      <w:r>
        <w:t>Hoor en Wederhoor</w:t>
      </w:r>
      <w:r w:rsidRPr="00AD5B9E">
        <w:t>, z</w:t>
      </w:r>
      <w:r w:rsidR="00AA6D05">
        <w:t>oals bedoeld onder 8</w:t>
      </w:r>
      <w:r w:rsidRPr="00AD5B9E">
        <w:t>.</w:t>
      </w:r>
      <w:r>
        <w:t>1</w:t>
      </w:r>
      <w:r w:rsidR="00AA6D05">
        <w:t xml:space="preserve"> </w:t>
      </w:r>
      <w:r w:rsidR="00B15C31">
        <w:t xml:space="preserve">is </w:t>
      </w:r>
      <w:r w:rsidR="00AA6D05">
        <w:t xml:space="preserve">beperkt </w:t>
      </w:r>
      <w:r w:rsidRPr="00AD5B9E">
        <w:t xml:space="preserve">de Overeenkomst en resultaten die tijdens de duur van de overeenkomst tot stand komen of geleverd worden door </w:t>
      </w:r>
      <w:r w:rsidR="00613CAB">
        <w:t>Inschrijver</w:t>
      </w:r>
      <w:r w:rsidRPr="00AD5B9E">
        <w:t xml:space="preserve">. </w:t>
      </w:r>
    </w:p>
    <w:p w14:paraId="457F5E14" w14:textId="2361B8B1" w:rsidR="0008208E" w:rsidRPr="00AD5B9E" w:rsidRDefault="0008208E" w:rsidP="00047903">
      <w:pPr>
        <w:pStyle w:val="Kop2"/>
        <w:tabs>
          <w:tab w:val="clear" w:pos="0"/>
          <w:tab w:val="num" w:pos="567"/>
        </w:tabs>
        <w:ind w:left="567" w:hanging="567"/>
      </w:pPr>
      <w:r>
        <w:t>Enexis</w:t>
      </w:r>
      <w:r w:rsidRPr="00AD5B9E">
        <w:t xml:space="preserve"> en </w:t>
      </w:r>
      <w:r w:rsidR="00613CAB">
        <w:t>Inschrijver</w:t>
      </w:r>
      <w:r w:rsidRPr="00AD5B9E">
        <w:t xml:space="preserve"> kunnen schriftelijke op- en aanmerkingen op het voorlopige rapport van de Audit binnen 21 kalenderdagen na de start van de </w:t>
      </w:r>
      <w:r>
        <w:t>Hoor en Wederhoor</w:t>
      </w:r>
      <w:r w:rsidRPr="00AD5B9E">
        <w:t xml:space="preserve"> van de Audit kenbaar maken aan de Auditor. De Auditor zal kopieën maken van alle op- en aanmerkingen</w:t>
      </w:r>
      <w:r w:rsidRPr="00AD5B9E" w:rsidDel="00D8582D">
        <w:t xml:space="preserve"> </w:t>
      </w:r>
      <w:r w:rsidRPr="00AD5B9E">
        <w:t>en deze verstrekken aan alle</w:t>
      </w:r>
      <w:r w:rsidR="00351AC3">
        <w:t xml:space="preserve"> Enexis en </w:t>
      </w:r>
      <w:r w:rsidR="00613CAB">
        <w:t>Inschrijver</w:t>
      </w:r>
      <w:r w:rsidRPr="00AD5B9E">
        <w:t>.</w:t>
      </w:r>
    </w:p>
    <w:p w14:paraId="4248F105" w14:textId="04349A22" w:rsidR="0008208E" w:rsidRPr="00AD5B9E" w:rsidRDefault="0008208E" w:rsidP="00047903">
      <w:pPr>
        <w:pStyle w:val="Kop2"/>
        <w:tabs>
          <w:tab w:val="clear" w:pos="0"/>
          <w:tab w:val="num" w:pos="567"/>
        </w:tabs>
        <w:ind w:left="567" w:hanging="567"/>
      </w:pPr>
      <w:r w:rsidRPr="00AD5B9E">
        <w:t>D</w:t>
      </w:r>
      <w:r w:rsidR="00AA6D05">
        <w:t>e Auditor adresse</w:t>
      </w:r>
      <w:r w:rsidR="00A06EAE">
        <w:t>e</w:t>
      </w:r>
      <w:r w:rsidR="00AA6D05">
        <w:t xml:space="preserve">rt </w:t>
      </w:r>
      <w:r w:rsidRPr="00AD5B9E">
        <w:t>alle</w:t>
      </w:r>
      <w:r w:rsidR="00AA6D05">
        <w:t xml:space="preserve"> op- en aanmerkingen </w:t>
      </w:r>
      <w:r w:rsidRPr="00AD5B9E">
        <w:t>en</w:t>
      </w:r>
      <w:r w:rsidR="00B15C31">
        <w:t xml:space="preserve"> zal</w:t>
      </w:r>
      <w:r w:rsidRPr="00AD5B9E">
        <w:t xml:space="preserve">, indien gegrond verklaard door de Auditor, het </w:t>
      </w:r>
      <w:r>
        <w:t xml:space="preserve">concept </w:t>
      </w:r>
      <w:r w:rsidRPr="00AD5B9E">
        <w:t xml:space="preserve">Audit Rapport aanpassen. </w:t>
      </w:r>
      <w:r w:rsidR="00AA6D05">
        <w:t>D</w:t>
      </w:r>
      <w:r w:rsidRPr="00AD5B9E">
        <w:t xml:space="preserve">e op- en aanmerkingen worden </w:t>
      </w:r>
      <w:r w:rsidR="00AA6D05">
        <w:t xml:space="preserve">in ieder geval </w:t>
      </w:r>
      <w:r w:rsidRPr="00AD5B9E">
        <w:t xml:space="preserve">toegevoegd aan de </w:t>
      </w:r>
      <w:r>
        <w:t xml:space="preserve">definitieve </w:t>
      </w:r>
      <w:r w:rsidRPr="00AD5B9E">
        <w:t>Audit Rapportage.</w:t>
      </w:r>
      <w:r w:rsidR="00AA6D05">
        <w:t xml:space="preserve"> </w:t>
      </w:r>
      <w:r w:rsidR="00613CAB">
        <w:t>Inschrijver</w:t>
      </w:r>
      <w:r w:rsidR="00AA6D05">
        <w:t xml:space="preserve"> stelt, in reactie op het Audit Rapport,</w:t>
      </w:r>
      <w:r>
        <w:t xml:space="preserve"> een management reactie </w:t>
      </w:r>
      <w:r w:rsidR="00AA6D05">
        <w:t xml:space="preserve">op </w:t>
      </w:r>
      <w:r w:rsidR="00B15C31">
        <w:t xml:space="preserve">die </w:t>
      </w:r>
      <w:r w:rsidR="00AA6D05">
        <w:t xml:space="preserve">wordt </w:t>
      </w:r>
      <w:r>
        <w:t>opgenomen in het definitieve rapport.</w:t>
      </w:r>
    </w:p>
    <w:p w14:paraId="035318CC" w14:textId="2053A234" w:rsidR="0008208E" w:rsidRPr="00AD5B9E" w:rsidRDefault="0008208E" w:rsidP="00047903">
      <w:pPr>
        <w:pStyle w:val="Kop2"/>
        <w:tabs>
          <w:tab w:val="clear" w:pos="0"/>
          <w:tab w:val="num" w:pos="567"/>
        </w:tabs>
        <w:ind w:left="567" w:hanging="567"/>
      </w:pPr>
      <w:r w:rsidRPr="00AD5B9E">
        <w:t xml:space="preserve">De Audit Resultaten vastgelegd in het </w:t>
      </w:r>
      <w:r>
        <w:t xml:space="preserve">definitieve </w:t>
      </w:r>
      <w:r w:rsidRPr="00AD5B9E">
        <w:t xml:space="preserve">Audit Rapport zijn bindend voor </w:t>
      </w:r>
      <w:r>
        <w:t>Enexis</w:t>
      </w:r>
      <w:r w:rsidRPr="00AD5B9E">
        <w:t xml:space="preserve"> en </w:t>
      </w:r>
      <w:r w:rsidR="00613CAB">
        <w:t>Inschrijver</w:t>
      </w:r>
      <w:r w:rsidRPr="00AD5B9E">
        <w:t xml:space="preserve">. </w:t>
      </w:r>
      <w:r w:rsidR="00B15C31">
        <w:t>De acties die voortvloeien uit de gerapporteerde bevindingen worden opgenomen in het Audit Verbeterplan (zie 9).</w:t>
      </w:r>
    </w:p>
    <w:p w14:paraId="25EB04A1" w14:textId="7D64BEB6" w:rsidR="0008208E" w:rsidRPr="00AD5B9E" w:rsidRDefault="00AA6D05" w:rsidP="00047903">
      <w:pPr>
        <w:pStyle w:val="Kop2"/>
        <w:tabs>
          <w:tab w:val="clear" w:pos="0"/>
          <w:tab w:val="num" w:pos="567"/>
        </w:tabs>
        <w:ind w:left="567" w:hanging="567"/>
      </w:pPr>
      <w:r>
        <w:t xml:space="preserve">De Auditor verstrekt </w:t>
      </w:r>
      <w:r w:rsidR="0008208E" w:rsidRPr="00AD5B9E">
        <w:t>het definitieve Audit Rapport teg</w:t>
      </w:r>
      <w:r>
        <w:t xml:space="preserve">elijkertijd </w:t>
      </w:r>
      <w:r w:rsidR="0008208E" w:rsidRPr="00AD5B9E">
        <w:t xml:space="preserve">aan zowel </w:t>
      </w:r>
      <w:r w:rsidR="0008208E">
        <w:t>Enexis</w:t>
      </w:r>
      <w:r w:rsidR="0008208E" w:rsidRPr="00AD5B9E">
        <w:t xml:space="preserve"> als </w:t>
      </w:r>
      <w:r w:rsidR="00B15C31">
        <w:t xml:space="preserve">aan de </w:t>
      </w:r>
      <w:r w:rsidR="00613CAB">
        <w:t>Inschrijver</w:t>
      </w:r>
      <w:r w:rsidR="0008208E" w:rsidRPr="00AD5B9E">
        <w:t>.</w:t>
      </w:r>
    </w:p>
    <w:p w14:paraId="441D6903" w14:textId="77777777" w:rsidR="0008208E" w:rsidRPr="00AD5B9E" w:rsidRDefault="0008208E" w:rsidP="0008208E">
      <w:pPr>
        <w:widowControl w:val="0"/>
        <w:tabs>
          <w:tab w:val="left" w:pos="900"/>
          <w:tab w:val="left" w:pos="1701"/>
          <w:tab w:val="left" w:pos="2552"/>
          <w:tab w:val="left" w:pos="3402"/>
          <w:tab w:val="left" w:pos="4253"/>
          <w:tab w:val="left" w:pos="5103"/>
        </w:tabs>
        <w:spacing w:line="312" w:lineRule="auto"/>
        <w:ind w:left="900" w:hanging="900"/>
        <w:rPr>
          <w:rFonts w:ascii="DIN-Regular" w:hAnsi="DIN-Regular"/>
          <w:sz w:val="22"/>
          <w:szCs w:val="22"/>
        </w:rPr>
      </w:pPr>
    </w:p>
    <w:p w14:paraId="37525E60" w14:textId="77777777" w:rsidR="0008208E" w:rsidRPr="005D49E9" w:rsidRDefault="0008208E" w:rsidP="0008208E">
      <w:pPr>
        <w:pStyle w:val="Kop1"/>
      </w:pPr>
      <w:bookmarkStart w:id="21" w:name="_Toc154541988"/>
      <w:bookmarkStart w:id="22" w:name="_Toc363759649"/>
      <w:bookmarkStart w:id="23" w:name="_Toc445977721"/>
      <w:r w:rsidRPr="005D49E9">
        <w:lastRenderedPageBreak/>
        <w:t>Audit Verbeterplan</w:t>
      </w:r>
      <w:bookmarkEnd w:id="21"/>
      <w:bookmarkEnd w:id="22"/>
      <w:bookmarkEnd w:id="23"/>
    </w:p>
    <w:p w14:paraId="6DFB4AE2" w14:textId="068C996C" w:rsidR="0008208E" w:rsidRPr="00AD5B9E" w:rsidRDefault="0008208E" w:rsidP="00047903">
      <w:pPr>
        <w:pStyle w:val="Kop2"/>
        <w:tabs>
          <w:tab w:val="clear" w:pos="0"/>
          <w:tab w:val="num" w:pos="567"/>
        </w:tabs>
        <w:ind w:left="567" w:hanging="567"/>
      </w:pPr>
      <w:r w:rsidRPr="00AD5B9E">
        <w:t xml:space="preserve">Indien uit het resultaat van de Audit blijkt dat de in de Audit </w:t>
      </w:r>
      <w:r>
        <w:t>gedane constateringen</w:t>
      </w:r>
      <w:r w:rsidRPr="00AD5B9E">
        <w:t xml:space="preserve"> niet </w:t>
      </w:r>
      <w:r>
        <w:t xml:space="preserve">voldoen aan </w:t>
      </w:r>
      <w:r w:rsidRPr="00AD5B9E">
        <w:t xml:space="preserve">de hiervoor in </w:t>
      </w:r>
      <w:r>
        <w:t>de Audit Omschrijving</w:t>
      </w:r>
      <w:r w:rsidRPr="00AD5B9E">
        <w:t xml:space="preserve"> aangegeven </w:t>
      </w:r>
      <w:r w:rsidR="00B70831">
        <w:t>N</w:t>
      </w:r>
      <w:r w:rsidRPr="00AD5B9E">
        <w:t>orm</w:t>
      </w:r>
      <w:r>
        <w:t>en,</w:t>
      </w:r>
      <w:r w:rsidR="00737A30">
        <w:t xml:space="preserve"> </w:t>
      </w:r>
      <w:r w:rsidRPr="00AD5B9E">
        <w:t xml:space="preserve">dient </w:t>
      </w:r>
      <w:r w:rsidR="00613CAB">
        <w:t>Inschrijver</w:t>
      </w:r>
      <w:r w:rsidRPr="00AD5B9E">
        <w:t xml:space="preserve"> binnen </w:t>
      </w:r>
      <w:r w:rsidR="00B15C31">
        <w:t>vijft</w:t>
      </w:r>
      <w:r w:rsidRPr="00AD5B9E">
        <w:t xml:space="preserve">ien kalenderdagen na het versturen van het </w:t>
      </w:r>
      <w:r>
        <w:t xml:space="preserve">definitieve </w:t>
      </w:r>
      <w:r w:rsidRPr="00AD5B9E">
        <w:t xml:space="preserve">Audit Rapport een Verbeterplan op te stellen. </w:t>
      </w:r>
    </w:p>
    <w:p w14:paraId="5EBF6018" w14:textId="585A1DF7" w:rsidR="00EC4286" w:rsidRPr="00AD5B9E" w:rsidRDefault="00EC4286" w:rsidP="00EC4286">
      <w:pPr>
        <w:pStyle w:val="Kop2"/>
        <w:tabs>
          <w:tab w:val="clear" w:pos="0"/>
          <w:tab w:val="num" w:pos="567"/>
        </w:tabs>
        <w:ind w:left="567" w:hanging="567"/>
      </w:pPr>
      <w:r w:rsidRPr="00AD5B9E">
        <w:t xml:space="preserve">Indien uit de Audit blijkt dat </w:t>
      </w:r>
      <w:r>
        <w:t>Enexis</w:t>
      </w:r>
      <w:r w:rsidRPr="00AD5B9E">
        <w:t xml:space="preserve"> een teveel aan Vergoeding heeft betaald, </w:t>
      </w:r>
      <w:r>
        <w:t>wordt</w:t>
      </w:r>
      <w:r w:rsidRPr="00AD5B9E">
        <w:t xml:space="preserve"> dit teveel door </w:t>
      </w:r>
      <w:r w:rsidR="00613CAB">
        <w:t>Inschrijver</w:t>
      </w:r>
      <w:r w:rsidRPr="00AD5B9E">
        <w:t xml:space="preserve"> aan </w:t>
      </w:r>
      <w:r>
        <w:t xml:space="preserve">Enexis </w:t>
      </w:r>
      <w:r w:rsidRPr="00AD5B9E">
        <w:t>gerestitueerd. Daarnaast kan implementatie van de Au</w:t>
      </w:r>
      <w:r>
        <w:t>dit Resultaten conform artikel 9</w:t>
      </w:r>
      <w:r w:rsidRPr="00AD5B9E">
        <w:t xml:space="preserve"> plaatsvinden (Audit Verbeterplan).</w:t>
      </w:r>
    </w:p>
    <w:p w14:paraId="5C74C147" w14:textId="703432CC" w:rsidR="0008208E" w:rsidRPr="00AD5B9E" w:rsidRDefault="0008208E" w:rsidP="00047903">
      <w:pPr>
        <w:pStyle w:val="Kop2"/>
        <w:tabs>
          <w:tab w:val="clear" w:pos="0"/>
          <w:tab w:val="num" w:pos="567"/>
        </w:tabs>
        <w:ind w:left="567" w:hanging="567"/>
      </w:pPr>
      <w:r w:rsidRPr="00AD5B9E">
        <w:t xml:space="preserve">Het Audit Verbeterplan geeft aan hoe </w:t>
      </w:r>
      <w:r>
        <w:t xml:space="preserve">en wanneer </w:t>
      </w:r>
      <w:r w:rsidR="00613CAB">
        <w:t>Inschrijver</w:t>
      </w:r>
      <w:r w:rsidRPr="00AD5B9E">
        <w:t xml:space="preserve"> </w:t>
      </w:r>
      <w:r>
        <w:t>acties onderne</w:t>
      </w:r>
      <w:r w:rsidR="004F0383">
        <w:t>emt</w:t>
      </w:r>
      <w:r>
        <w:t xml:space="preserve"> om de geconstateerde bevindingen op te lossen/risico’s weg te nemen.</w:t>
      </w:r>
    </w:p>
    <w:p w14:paraId="797804FB" w14:textId="23A4E9F5" w:rsidR="00B15C31" w:rsidRDefault="0008208E" w:rsidP="00047903">
      <w:pPr>
        <w:pStyle w:val="Kop2"/>
        <w:tabs>
          <w:tab w:val="clear" w:pos="0"/>
          <w:tab w:val="num" w:pos="567"/>
        </w:tabs>
        <w:ind w:left="567" w:hanging="567"/>
      </w:pPr>
      <w:r w:rsidRPr="00AD5B9E">
        <w:t xml:space="preserve">De kosten die </w:t>
      </w:r>
      <w:r w:rsidR="00613CAB">
        <w:t>Inschrijver</w:t>
      </w:r>
      <w:r w:rsidRPr="00AD5B9E">
        <w:t xml:space="preserve"> aan zijn zijde maakt voor het doorvoeren van het Audit Verbeterplan zijn voor rekening van </w:t>
      </w:r>
      <w:r w:rsidR="00613CAB">
        <w:t>Inschrijver</w:t>
      </w:r>
      <w:r w:rsidRPr="00AD5B9E">
        <w:t xml:space="preserve">. De kosten die </w:t>
      </w:r>
      <w:r>
        <w:t>Enexis</w:t>
      </w:r>
      <w:r w:rsidRPr="00AD5B9E">
        <w:t xml:space="preserve"> aan haar zijde maakt voor het doorvoeren van het Audit Verbeterplan zijn voor rekening van </w:t>
      </w:r>
      <w:r>
        <w:t>Enexis</w:t>
      </w:r>
      <w:r w:rsidRPr="00AD5B9E">
        <w:t xml:space="preserve">. </w:t>
      </w:r>
    </w:p>
    <w:p w14:paraId="0627A055" w14:textId="0C9DCC36" w:rsidR="0008208E" w:rsidRPr="00AD5B9E" w:rsidRDefault="0008208E" w:rsidP="00047903">
      <w:pPr>
        <w:pStyle w:val="Kop2"/>
        <w:tabs>
          <w:tab w:val="clear" w:pos="0"/>
          <w:tab w:val="num" w:pos="567"/>
        </w:tabs>
        <w:ind w:left="567" w:hanging="567"/>
      </w:pPr>
      <w:r w:rsidRPr="00AD5B9E">
        <w:t xml:space="preserve">Voorgestelde wijzigingen in het kader van het Verbeterplan dienen gebaseerd te zijn op verbetering van </w:t>
      </w:r>
      <w:r>
        <w:t xml:space="preserve">het onderzoeksobject </w:t>
      </w:r>
      <w:r w:rsidRPr="00AD5B9E">
        <w:t>op een dusdanig wijze dat de vastgestelde norm (weer) behaald wordt op het daartoe overeengekomen tijdstip, zoals vastgelegd in het Verbeterplan.</w:t>
      </w:r>
      <w:r w:rsidRPr="00B3002D">
        <w:t xml:space="preserve"> </w:t>
      </w:r>
      <w:r>
        <w:t xml:space="preserve">Hierbij geldt als uitgangspunten dat bevindingen die door de Auditor als ‘hoog’ zijn geclassificeerd binnen </w:t>
      </w:r>
      <w:r w:rsidR="00B15C31">
        <w:t>drie</w:t>
      </w:r>
      <w:r>
        <w:t xml:space="preserve"> maanden na uitbrengen</w:t>
      </w:r>
      <w:r w:rsidR="00B15C31">
        <w:t xml:space="preserve"> van het</w:t>
      </w:r>
      <w:r>
        <w:t xml:space="preserve"> definitie</w:t>
      </w:r>
      <w:r w:rsidR="00B15C31">
        <w:t>ve</w:t>
      </w:r>
      <w:r>
        <w:t xml:space="preserve"> rapport moeten zijn gemitigeerd. </w:t>
      </w:r>
      <w:r w:rsidR="00B15C31">
        <w:t>V</w:t>
      </w:r>
      <w:r>
        <w:t>oor bevindingen met classificatie ‘midden’</w:t>
      </w:r>
      <w:r w:rsidR="00B15C31">
        <w:t xml:space="preserve"> is die termijn zes maanden. </w:t>
      </w:r>
      <w:r w:rsidR="00B15C31">
        <w:br/>
      </w:r>
      <w:r w:rsidR="00B15C31" w:rsidRPr="00AD5B9E">
        <w:t xml:space="preserve">Bij niet nakoming van deze verplichting heeft </w:t>
      </w:r>
      <w:r w:rsidR="00B15C31">
        <w:t>Enexis</w:t>
      </w:r>
      <w:r w:rsidR="00B15C31" w:rsidRPr="00AD5B9E">
        <w:t xml:space="preserve"> het recht een terzake gestelde boete te executeren.</w:t>
      </w:r>
    </w:p>
    <w:p w14:paraId="393E80B2" w14:textId="684B50F4" w:rsidR="0008208E" w:rsidRDefault="0008208E" w:rsidP="00047903">
      <w:pPr>
        <w:pStyle w:val="Kop2"/>
        <w:tabs>
          <w:tab w:val="clear" w:pos="0"/>
          <w:tab w:val="num" w:pos="567"/>
        </w:tabs>
        <w:ind w:left="567" w:hanging="567"/>
      </w:pPr>
      <w:r w:rsidRPr="00AD5B9E">
        <w:t xml:space="preserve">Binnen veertien kalenderdagen na het ontvangen van het Verbeterplan door </w:t>
      </w:r>
      <w:r>
        <w:t>Enexis</w:t>
      </w:r>
      <w:r w:rsidR="004F0383">
        <w:t xml:space="preserve"> laat </w:t>
      </w:r>
      <w:r>
        <w:t>Enexis</w:t>
      </w:r>
      <w:r w:rsidRPr="00AD5B9E">
        <w:t xml:space="preserve"> </w:t>
      </w:r>
      <w:r w:rsidR="00B15C31">
        <w:t xml:space="preserve">aan </w:t>
      </w:r>
      <w:r w:rsidR="00613CAB">
        <w:t>Inschrijver</w:t>
      </w:r>
      <w:r w:rsidR="004F0383">
        <w:t xml:space="preserve"> </w:t>
      </w:r>
      <w:r w:rsidRPr="00AD5B9E">
        <w:t xml:space="preserve">weten of zij instemt met het Audit Verbeterplan. </w:t>
      </w:r>
    </w:p>
    <w:p w14:paraId="2DDBFFC3" w14:textId="0161F6F1" w:rsidR="0008208E" w:rsidRPr="009F110C" w:rsidRDefault="0008208E" w:rsidP="00047903">
      <w:pPr>
        <w:pStyle w:val="Kop2"/>
        <w:tabs>
          <w:tab w:val="clear" w:pos="0"/>
          <w:tab w:val="num" w:pos="567"/>
        </w:tabs>
        <w:ind w:left="567" w:hanging="567"/>
      </w:pPr>
      <w:r>
        <w:t xml:space="preserve">Enexis heeft het recht om middels een nieuwe Audit vast te stellen of de door </w:t>
      </w:r>
      <w:r w:rsidR="00613CAB">
        <w:t>Inschrijver</w:t>
      </w:r>
      <w:r>
        <w:t xml:space="preserve"> voorgestelde verbeteringen ook daadwerkelijk zijn gerealiseerd.</w:t>
      </w:r>
    </w:p>
    <w:p w14:paraId="6BEFA02C" w14:textId="77777777" w:rsidR="0008208E" w:rsidRPr="009741F6" w:rsidRDefault="0008208E" w:rsidP="00FD26EF">
      <w:pPr>
        <w:pStyle w:val="Kop1"/>
      </w:pPr>
      <w:bookmarkStart w:id="24" w:name="_Toc363759650"/>
      <w:bookmarkStart w:id="25" w:name="_Toc445977722"/>
      <w:r>
        <w:lastRenderedPageBreak/>
        <w:t>Annex 1 Model geheimhoudingsverklaring</w:t>
      </w:r>
      <w:bookmarkEnd w:id="24"/>
      <w:bookmarkEnd w:id="25"/>
    </w:p>
    <w:p w14:paraId="37D7E8D8" w14:textId="77777777" w:rsidR="00FD26EF" w:rsidRDefault="00FD26EF" w:rsidP="00FD26EF">
      <w:pPr>
        <w:tabs>
          <w:tab w:val="left" w:pos="480"/>
          <w:tab w:val="left" w:pos="960"/>
          <w:tab w:val="left" w:pos="1560"/>
          <w:tab w:val="left" w:pos="1920"/>
        </w:tabs>
        <w:outlineLvl w:val="0"/>
        <w:rPr>
          <w:b/>
        </w:rPr>
      </w:pPr>
      <w:r>
        <w:rPr>
          <w:b/>
        </w:rPr>
        <w:t>De ondergetekenden:</w:t>
      </w:r>
    </w:p>
    <w:p w14:paraId="710C7930" w14:textId="77777777" w:rsidR="00FD26EF" w:rsidRDefault="00FD26EF" w:rsidP="00FD26EF">
      <w:pPr>
        <w:tabs>
          <w:tab w:val="left" w:pos="480"/>
        </w:tabs>
        <w:jc w:val="both"/>
      </w:pPr>
    </w:p>
    <w:p w14:paraId="069214A9" w14:textId="156D32E4" w:rsidR="00FD26EF" w:rsidRDefault="00FD26EF" w:rsidP="00FD26EF">
      <w:pPr>
        <w:widowControl w:val="0"/>
        <w:numPr>
          <w:ilvl w:val="0"/>
          <w:numId w:val="35"/>
        </w:numPr>
        <w:suppressAutoHyphens w:val="0"/>
        <w:spacing w:line="240" w:lineRule="auto"/>
        <w:jc w:val="both"/>
      </w:pPr>
      <w:r>
        <w:t>Enexis</w:t>
      </w:r>
      <w:r w:rsidR="000010C0">
        <w:t xml:space="preserve"> Personeel </w:t>
      </w:r>
      <w:r>
        <w:t xml:space="preserve"> B.V., statutair gevestigd te ‘s-Hertogenbosch, te dezen rechtsgeldig verte</w:t>
      </w:r>
      <w:r>
        <w:softHyphen/>
        <w:t>genwoor</w:t>
      </w:r>
      <w:r>
        <w:softHyphen/>
        <w:t>digd door  [</w:t>
      </w:r>
      <w:r>
        <w:rPr>
          <w:highlight w:val="lightGray"/>
        </w:rPr>
        <w:t>NAAM EN FUNCTIE VERTEGENWOORDIGER</w:t>
      </w:r>
      <w:r>
        <w:t>]</w:t>
      </w:r>
    </w:p>
    <w:p w14:paraId="2D2F525D" w14:textId="77777777" w:rsidR="00FD26EF" w:rsidRDefault="00FD26EF" w:rsidP="00FD26EF">
      <w:pPr>
        <w:tabs>
          <w:tab w:val="left" w:pos="480"/>
        </w:tabs>
        <w:jc w:val="both"/>
      </w:pPr>
    </w:p>
    <w:p w14:paraId="0B7791C1" w14:textId="77777777" w:rsidR="00FD26EF" w:rsidRDefault="00FD26EF" w:rsidP="00FD26EF">
      <w:pPr>
        <w:tabs>
          <w:tab w:val="left" w:pos="480"/>
        </w:tabs>
        <w:jc w:val="both"/>
      </w:pPr>
      <w:r>
        <w:tab/>
        <w:t>hierna te noemen "Enexis "</w:t>
      </w:r>
    </w:p>
    <w:p w14:paraId="051F5609" w14:textId="77777777" w:rsidR="00FD26EF" w:rsidRDefault="00FD26EF" w:rsidP="00FD26EF">
      <w:pPr>
        <w:tabs>
          <w:tab w:val="left" w:pos="480"/>
        </w:tabs>
        <w:jc w:val="both"/>
      </w:pPr>
    </w:p>
    <w:p w14:paraId="1E343E3C" w14:textId="77777777" w:rsidR="00FD26EF" w:rsidRDefault="00FD26EF" w:rsidP="00FD26EF">
      <w:pPr>
        <w:tabs>
          <w:tab w:val="left" w:pos="480"/>
        </w:tabs>
        <w:jc w:val="both"/>
      </w:pPr>
      <w:r>
        <w:rPr>
          <w:b/>
        </w:rPr>
        <w:t>en</w:t>
      </w:r>
    </w:p>
    <w:p w14:paraId="554448A8" w14:textId="77777777" w:rsidR="00FD26EF" w:rsidRDefault="00FD26EF" w:rsidP="00FD26EF">
      <w:pPr>
        <w:tabs>
          <w:tab w:val="left" w:pos="480"/>
        </w:tabs>
        <w:jc w:val="both"/>
      </w:pPr>
    </w:p>
    <w:p w14:paraId="37A42C19" w14:textId="77777777" w:rsidR="00FD26EF" w:rsidRDefault="00FD26EF" w:rsidP="00FD26EF">
      <w:pPr>
        <w:widowControl w:val="0"/>
        <w:numPr>
          <w:ilvl w:val="0"/>
          <w:numId w:val="35"/>
        </w:numPr>
        <w:suppressAutoHyphens w:val="0"/>
        <w:spacing w:line="240" w:lineRule="auto"/>
        <w:jc w:val="both"/>
      </w:pPr>
      <w:r>
        <w:t>[</w:t>
      </w:r>
      <w:r>
        <w:rPr>
          <w:highlight w:val="lightGray"/>
        </w:rPr>
        <w:t>LEVERANCIER</w:t>
      </w:r>
      <w:r>
        <w:t>], statutair gevestigd te [</w:t>
      </w:r>
      <w:r>
        <w:rPr>
          <w:highlight w:val="lightGray"/>
        </w:rPr>
        <w:t>PLAATSNAAM</w:t>
      </w:r>
      <w:r>
        <w:t>], te dezen rechstgeldig vertegenwoor</w:t>
      </w:r>
      <w:r>
        <w:softHyphen/>
        <w:t xml:space="preserve">digd door </w:t>
      </w:r>
      <w:r>
        <w:softHyphen/>
        <w:t xml:space="preserve"> [</w:t>
      </w:r>
      <w:r>
        <w:rPr>
          <w:highlight w:val="lightGray"/>
        </w:rPr>
        <w:t>NAAM EN FUNCTIE VERTEGENWOORDIGER</w:t>
      </w:r>
      <w:r>
        <w:t>],</w:t>
      </w:r>
    </w:p>
    <w:p w14:paraId="303C9778" w14:textId="77777777" w:rsidR="00FD26EF" w:rsidRDefault="00FD26EF" w:rsidP="00FD26EF">
      <w:pPr>
        <w:tabs>
          <w:tab w:val="left" w:pos="480"/>
        </w:tabs>
        <w:jc w:val="both"/>
      </w:pPr>
    </w:p>
    <w:p w14:paraId="1F8BAF03" w14:textId="77777777" w:rsidR="00FD26EF" w:rsidRDefault="00FD26EF" w:rsidP="00FD26EF">
      <w:pPr>
        <w:tabs>
          <w:tab w:val="left" w:pos="480"/>
        </w:tabs>
        <w:jc w:val="both"/>
      </w:pPr>
      <w:r>
        <w:tab/>
        <w:t>hierna te noemen [</w:t>
      </w:r>
      <w:r>
        <w:rPr>
          <w:highlight w:val="lightGray"/>
        </w:rPr>
        <w:t>VERKORTE NAAM LEVERANCIER</w:t>
      </w:r>
      <w:r>
        <w:t>],</w:t>
      </w:r>
    </w:p>
    <w:p w14:paraId="4CC5C674" w14:textId="77777777" w:rsidR="00FD26EF" w:rsidRDefault="00FD26EF" w:rsidP="00FD26EF">
      <w:pPr>
        <w:tabs>
          <w:tab w:val="left" w:pos="480"/>
        </w:tabs>
        <w:jc w:val="both"/>
      </w:pPr>
    </w:p>
    <w:p w14:paraId="5A5B2B1A" w14:textId="77777777" w:rsidR="00FD26EF" w:rsidRDefault="00FD26EF" w:rsidP="00FD26EF">
      <w:pPr>
        <w:tabs>
          <w:tab w:val="left" w:pos="480"/>
          <w:tab w:val="left" w:pos="960"/>
          <w:tab w:val="left" w:pos="1560"/>
          <w:tab w:val="left" w:pos="1920"/>
        </w:tabs>
        <w:jc w:val="both"/>
        <w:outlineLvl w:val="0"/>
        <w:rPr>
          <w:b/>
        </w:rPr>
      </w:pPr>
      <w:r>
        <w:rPr>
          <w:b/>
        </w:rPr>
        <w:t>tezamen aangeduid als "partijen"</w:t>
      </w:r>
    </w:p>
    <w:p w14:paraId="769171EA" w14:textId="77777777" w:rsidR="00FD26EF" w:rsidRDefault="00FD26EF" w:rsidP="00FD26EF">
      <w:pPr>
        <w:tabs>
          <w:tab w:val="left" w:pos="480"/>
          <w:tab w:val="left" w:pos="960"/>
          <w:tab w:val="left" w:pos="1560"/>
          <w:tab w:val="left" w:pos="1920"/>
        </w:tabs>
        <w:jc w:val="both"/>
        <w:outlineLvl w:val="0"/>
        <w:rPr>
          <w:b/>
        </w:rPr>
      </w:pPr>
    </w:p>
    <w:p w14:paraId="44CC064F" w14:textId="77777777" w:rsidR="00FD26EF" w:rsidRDefault="00FD26EF" w:rsidP="00FD26EF">
      <w:pPr>
        <w:tabs>
          <w:tab w:val="left" w:pos="480"/>
          <w:tab w:val="left" w:pos="960"/>
          <w:tab w:val="left" w:pos="1560"/>
          <w:tab w:val="left" w:pos="1920"/>
        </w:tabs>
        <w:jc w:val="both"/>
        <w:outlineLvl w:val="0"/>
        <w:rPr>
          <w:b/>
        </w:rPr>
      </w:pPr>
      <w:r>
        <w:rPr>
          <w:b/>
        </w:rPr>
        <w:t>In overweging nemende dat:</w:t>
      </w:r>
    </w:p>
    <w:p w14:paraId="621AD88B" w14:textId="77777777" w:rsidR="00FD26EF" w:rsidRDefault="00FD26EF" w:rsidP="00FD26EF">
      <w:pPr>
        <w:tabs>
          <w:tab w:val="left" w:pos="480"/>
        </w:tabs>
        <w:jc w:val="both"/>
      </w:pPr>
    </w:p>
    <w:p w14:paraId="3AF23027" w14:textId="77777777" w:rsidR="00FD26EF" w:rsidRDefault="00FD26EF" w:rsidP="00FD26EF">
      <w:pPr>
        <w:widowControl w:val="0"/>
        <w:numPr>
          <w:ilvl w:val="0"/>
          <w:numId w:val="37"/>
        </w:numPr>
        <w:suppressAutoHyphens w:val="0"/>
        <w:spacing w:line="240" w:lineRule="auto"/>
        <w:jc w:val="both"/>
      </w:pPr>
      <w:r>
        <w:t>partijen met elkaar samenwerken in het kader van [</w:t>
      </w:r>
      <w:r>
        <w:rPr>
          <w:highlight w:val="lightGray"/>
        </w:rPr>
        <w:t>BESCHRIJVING VAN DE ACTIVITEITEN WAARVOOR DEZE OVEREENKOMST NODIG IS</w:t>
      </w:r>
      <w:r>
        <w:t>] waartoe het nodig is dat zij elkaar vertrouwelijke informatie ter beschikking stellen;</w:t>
      </w:r>
    </w:p>
    <w:p w14:paraId="782E11F8" w14:textId="77777777" w:rsidR="00FD26EF" w:rsidRDefault="00FD26EF" w:rsidP="00FD26EF">
      <w:pPr>
        <w:jc w:val="both"/>
      </w:pPr>
    </w:p>
    <w:p w14:paraId="1A745414" w14:textId="77777777" w:rsidR="00FD26EF" w:rsidRDefault="00FD26EF" w:rsidP="00FD26EF">
      <w:pPr>
        <w:widowControl w:val="0"/>
        <w:numPr>
          <w:ilvl w:val="0"/>
          <w:numId w:val="37"/>
        </w:numPr>
        <w:suppressAutoHyphens w:val="0"/>
        <w:spacing w:line="240" w:lineRule="auto"/>
        <w:jc w:val="both"/>
      </w:pPr>
      <w:r>
        <w:t>partijen bereid zijn om deze informatie uit te wisselen mits het vertrouwe</w:t>
      </w:r>
      <w:r>
        <w:softHyphen/>
        <w:t>lijke karakter daarvan is gewaarborgd;</w:t>
      </w:r>
    </w:p>
    <w:p w14:paraId="7BCA35D7" w14:textId="77777777" w:rsidR="00FD26EF" w:rsidRDefault="00FD26EF" w:rsidP="00FD26EF">
      <w:pPr>
        <w:jc w:val="both"/>
      </w:pPr>
    </w:p>
    <w:p w14:paraId="17806A40" w14:textId="77777777" w:rsidR="00FD26EF" w:rsidRDefault="00FD26EF" w:rsidP="00FD26EF">
      <w:pPr>
        <w:widowControl w:val="0"/>
        <w:numPr>
          <w:ilvl w:val="0"/>
          <w:numId w:val="37"/>
        </w:numPr>
        <w:suppressAutoHyphens w:val="0"/>
        <w:spacing w:line="240" w:lineRule="auto"/>
        <w:jc w:val="both"/>
      </w:pPr>
      <w:r>
        <w:t>partijen hun afspraken terzake de geheimhouding in deze overeenkomst wensen vast te leggen.</w:t>
      </w:r>
    </w:p>
    <w:p w14:paraId="3478D784" w14:textId="77777777" w:rsidR="00FD26EF" w:rsidRDefault="00FD26EF" w:rsidP="00FD26EF">
      <w:pPr>
        <w:tabs>
          <w:tab w:val="left" w:pos="480"/>
        </w:tabs>
        <w:jc w:val="both"/>
      </w:pPr>
    </w:p>
    <w:p w14:paraId="1AF0BA9F" w14:textId="77777777" w:rsidR="00FD26EF" w:rsidRDefault="00FD26EF" w:rsidP="00FD26EF">
      <w:pPr>
        <w:tabs>
          <w:tab w:val="left" w:pos="480"/>
          <w:tab w:val="left" w:pos="960"/>
          <w:tab w:val="left" w:pos="1560"/>
          <w:tab w:val="left" w:pos="1920"/>
        </w:tabs>
        <w:jc w:val="both"/>
        <w:outlineLvl w:val="0"/>
        <w:rPr>
          <w:b/>
        </w:rPr>
      </w:pPr>
      <w:r>
        <w:rPr>
          <w:b/>
        </w:rPr>
        <w:t>Zijn overeengekomen als volgt:</w:t>
      </w:r>
    </w:p>
    <w:p w14:paraId="0CB5A86F" w14:textId="77777777" w:rsidR="00FD26EF" w:rsidRDefault="00FD26EF" w:rsidP="00FD26EF">
      <w:pPr>
        <w:pStyle w:val="Kop2"/>
      </w:pPr>
      <w:r>
        <w:t>Artikel 1</w:t>
      </w:r>
    </w:p>
    <w:p w14:paraId="300B6DB0" w14:textId="77777777" w:rsidR="00FD26EF" w:rsidRDefault="00FD26EF" w:rsidP="00FD26EF">
      <w:pPr>
        <w:tabs>
          <w:tab w:val="left" w:pos="480"/>
          <w:tab w:val="left" w:pos="960"/>
          <w:tab w:val="left" w:pos="1560"/>
          <w:tab w:val="left" w:pos="1920"/>
        </w:tabs>
        <w:jc w:val="both"/>
      </w:pPr>
      <w:r>
        <w:t>Onder "informatie" wordt in deze overeenkomst verstaan:</w:t>
      </w:r>
    </w:p>
    <w:p w14:paraId="417BB7BA" w14:textId="77777777" w:rsidR="00FD26EF" w:rsidRDefault="00FD26EF" w:rsidP="00FD26EF">
      <w:pPr>
        <w:tabs>
          <w:tab w:val="left" w:pos="480"/>
          <w:tab w:val="left" w:pos="960"/>
          <w:tab w:val="left" w:pos="1560"/>
          <w:tab w:val="left" w:pos="1920"/>
        </w:tabs>
        <w:jc w:val="both"/>
      </w:pPr>
    </w:p>
    <w:p w14:paraId="42443CA7" w14:textId="77777777" w:rsidR="00FD26EF" w:rsidRDefault="00FD26EF" w:rsidP="00FD26EF">
      <w:pPr>
        <w:tabs>
          <w:tab w:val="left" w:pos="480"/>
          <w:tab w:val="left" w:pos="960"/>
          <w:tab w:val="left" w:pos="1560"/>
          <w:tab w:val="left" w:pos="1920"/>
        </w:tabs>
        <w:jc w:val="both"/>
      </w:pPr>
      <w:r>
        <w:t>A</w:t>
      </w:r>
      <w:r w:rsidRPr="00811F85">
        <w:t xml:space="preserve">lle vertrouwelijke en geheime informatie inclusief  alle documenten en materialen van welke aard dan ook, die hetzij mondeling, visueel of schriftelijk (waaronder elektronisch en grafisch) door </w:t>
      </w:r>
      <w:r>
        <w:t>de verstrekkende p</w:t>
      </w:r>
      <w:r w:rsidRPr="00811F85">
        <w:t xml:space="preserve">artij </w:t>
      </w:r>
      <w:r>
        <w:t xml:space="preserve">aan de ontvangende partij </w:t>
      </w:r>
      <w:r w:rsidRPr="00811F85">
        <w:t>ter beschikking zijn gesteld of ter beschikking worden gesteld, binnen de context van de business relatie tussen Partijen</w:t>
      </w:r>
      <w:r w:rsidRPr="00B81115">
        <w:t>.</w:t>
      </w:r>
      <w:r>
        <w:t xml:space="preserve"> </w:t>
      </w:r>
    </w:p>
    <w:p w14:paraId="4ED7A397" w14:textId="77777777" w:rsidR="00FD26EF" w:rsidRDefault="00FD26EF" w:rsidP="00FD26EF">
      <w:pPr>
        <w:tabs>
          <w:tab w:val="left" w:pos="480"/>
          <w:tab w:val="left" w:pos="960"/>
          <w:tab w:val="left" w:pos="1560"/>
          <w:tab w:val="left" w:pos="1920"/>
        </w:tabs>
        <w:jc w:val="both"/>
      </w:pPr>
    </w:p>
    <w:p w14:paraId="41ABB84A" w14:textId="77777777" w:rsidR="00FD26EF" w:rsidRDefault="00FD26EF" w:rsidP="00D6320A">
      <w:pPr>
        <w:pStyle w:val="Kop2"/>
        <w:pageBreakBefore/>
      </w:pPr>
      <w:r>
        <w:lastRenderedPageBreak/>
        <w:t>Artikel 2</w:t>
      </w:r>
    </w:p>
    <w:p w14:paraId="73C9BFF4" w14:textId="77777777" w:rsidR="00FD26EF" w:rsidRDefault="00FD26EF" w:rsidP="00FD26EF">
      <w:pPr>
        <w:widowControl w:val="0"/>
        <w:numPr>
          <w:ilvl w:val="0"/>
          <w:numId w:val="38"/>
        </w:numPr>
        <w:tabs>
          <w:tab w:val="left" w:pos="960"/>
          <w:tab w:val="left" w:pos="1560"/>
          <w:tab w:val="left" w:pos="1920"/>
        </w:tabs>
        <w:suppressAutoHyphens w:val="0"/>
        <w:spacing w:line="240" w:lineRule="auto"/>
        <w:jc w:val="both"/>
      </w:pPr>
      <w:r>
        <w:t>Partijen verplichten zich jegens elkaar tot geheimhouding met betrekking tot de van elkaar ontvangen informatie en verplichten zich:</w:t>
      </w:r>
    </w:p>
    <w:p w14:paraId="1DD5E203" w14:textId="77777777" w:rsidR="00FD26EF" w:rsidRDefault="00FD26EF" w:rsidP="00FD26EF">
      <w:pPr>
        <w:tabs>
          <w:tab w:val="left" w:pos="480"/>
          <w:tab w:val="left" w:pos="960"/>
          <w:tab w:val="left" w:pos="1560"/>
          <w:tab w:val="left" w:pos="1920"/>
        </w:tabs>
        <w:ind w:left="480" w:hanging="480"/>
        <w:jc w:val="both"/>
      </w:pPr>
    </w:p>
    <w:p w14:paraId="314C55FF" w14:textId="77777777" w:rsidR="00FD26EF" w:rsidRDefault="00FD26EF" w:rsidP="00FD26EF">
      <w:pPr>
        <w:widowControl w:val="0"/>
        <w:numPr>
          <w:ilvl w:val="0"/>
          <w:numId w:val="36"/>
        </w:numPr>
        <w:tabs>
          <w:tab w:val="left" w:pos="1560"/>
          <w:tab w:val="left" w:pos="1920"/>
        </w:tabs>
        <w:suppressAutoHyphens w:val="0"/>
        <w:spacing w:line="240" w:lineRule="auto"/>
        <w:jc w:val="both"/>
      </w:pPr>
      <w:r>
        <w:t>alle redelijke maatregelen in acht te nemen voor een veilige bewaring en gebruik van de informatie;</w:t>
      </w:r>
    </w:p>
    <w:p w14:paraId="588BE75C" w14:textId="77777777" w:rsidR="00FD26EF" w:rsidRDefault="00FD26EF" w:rsidP="00FD26EF">
      <w:pPr>
        <w:widowControl w:val="0"/>
        <w:numPr>
          <w:ilvl w:val="0"/>
          <w:numId w:val="36"/>
        </w:numPr>
        <w:tabs>
          <w:tab w:val="left" w:pos="1560"/>
          <w:tab w:val="left" w:pos="1920"/>
        </w:tabs>
        <w:suppressAutoHyphens w:val="0"/>
        <w:spacing w:line="240" w:lineRule="auto"/>
        <w:jc w:val="both"/>
      </w:pPr>
      <w:r>
        <w:t>de informatie slechts gebruiken in het kader van de in de considerans bedoelde activiteiten en daaruit voortvloeiende activiteiten;</w:t>
      </w:r>
    </w:p>
    <w:p w14:paraId="0A379874" w14:textId="77777777" w:rsidR="00FD26EF" w:rsidRDefault="00FD26EF" w:rsidP="00FD26EF">
      <w:pPr>
        <w:widowControl w:val="0"/>
        <w:numPr>
          <w:ilvl w:val="0"/>
          <w:numId w:val="36"/>
        </w:numPr>
        <w:tabs>
          <w:tab w:val="left" w:pos="1560"/>
          <w:tab w:val="left" w:pos="1920"/>
        </w:tabs>
        <w:suppressAutoHyphens w:val="0"/>
        <w:spacing w:line="240" w:lineRule="auto"/>
        <w:jc w:val="both"/>
      </w:pPr>
      <w:r>
        <w:t>de informatie niet langer onder eigen berusting te houden dan voor de nakoming van verplichtingen redelijkerwijs noodzakelijk is en deze, inclusief gemaakte kopieën, onmiddellijk na volledige nakoming van genoemde verplichtingen ter beschikking te stellen van de verstrekkende partij of, na van de verstrekkende partij verkregen toestemming, te vernietigen;</w:t>
      </w:r>
    </w:p>
    <w:p w14:paraId="11E0606D" w14:textId="77777777" w:rsidR="00FD26EF" w:rsidRDefault="00FD26EF" w:rsidP="00FD26EF">
      <w:pPr>
        <w:widowControl w:val="0"/>
        <w:numPr>
          <w:ilvl w:val="0"/>
          <w:numId w:val="36"/>
        </w:numPr>
        <w:tabs>
          <w:tab w:val="left" w:pos="1560"/>
          <w:tab w:val="left" w:pos="1920"/>
        </w:tabs>
        <w:suppressAutoHyphens w:val="0"/>
        <w:spacing w:line="240" w:lineRule="auto"/>
        <w:jc w:val="both"/>
      </w:pPr>
      <w:r>
        <w:t>alle medewerking te verlenen aan het uitoefenen van toezicht door of namens de verstrekkende partij op bewaring en gebruik van gegevens.</w:t>
      </w:r>
    </w:p>
    <w:p w14:paraId="67DFF79B" w14:textId="77777777" w:rsidR="00FD26EF" w:rsidRDefault="00FD26EF" w:rsidP="00FD26EF">
      <w:pPr>
        <w:widowControl w:val="0"/>
        <w:numPr>
          <w:ilvl w:val="0"/>
          <w:numId w:val="36"/>
        </w:numPr>
        <w:tabs>
          <w:tab w:val="left" w:pos="1560"/>
          <w:tab w:val="left" w:pos="1920"/>
        </w:tabs>
        <w:suppressAutoHyphens w:val="0"/>
        <w:spacing w:line="240" w:lineRule="auto"/>
        <w:jc w:val="both"/>
      </w:pPr>
      <w:r>
        <w:t>de informatie alleen aan die medewerkers van de eigen onderneming ter beschikking wordt gesteld voor wie zulks noodzakelijk is voor de realisering van het doel waarvoor de informatie is verstrekt;</w:t>
      </w:r>
    </w:p>
    <w:p w14:paraId="162AF67D" w14:textId="77777777" w:rsidR="00FD26EF" w:rsidRDefault="00FD26EF" w:rsidP="00FD26EF">
      <w:pPr>
        <w:tabs>
          <w:tab w:val="left" w:pos="480"/>
          <w:tab w:val="left" w:pos="960"/>
          <w:tab w:val="left" w:pos="1560"/>
          <w:tab w:val="left" w:pos="1920"/>
        </w:tabs>
        <w:ind w:left="960" w:hanging="960"/>
        <w:jc w:val="both"/>
      </w:pPr>
      <w:r>
        <w:t xml:space="preserve"> </w:t>
      </w:r>
    </w:p>
    <w:p w14:paraId="093ED296" w14:textId="77777777" w:rsidR="00FD26EF" w:rsidRDefault="00FD26EF" w:rsidP="00FD26EF">
      <w:pPr>
        <w:widowControl w:val="0"/>
        <w:numPr>
          <w:ilvl w:val="0"/>
          <w:numId w:val="38"/>
        </w:numPr>
        <w:tabs>
          <w:tab w:val="left" w:pos="960"/>
          <w:tab w:val="left" w:pos="1560"/>
          <w:tab w:val="left" w:pos="1920"/>
        </w:tabs>
        <w:suppressAutoHyphens w:val="0"/>
        <w:spacing w:line="240" w:lineRule="auto"/>
        <w:jc w:val="both"/>
      </w:pPr>
      <w:r>
        <w:t>Verstrekking van informatie aan door partijen ingeschakelde derden, anders dan medewerkers van de eigen onderneming, is slechts toegestaan met voorafgaande schriftelijke toestem</w:t>
      </w:r>
      <w:r>
        <w:softHyphen/>
        <w:t xml:space="preserve">ming van de verstrekkende partij. </w:t>
      </w:r>
      <w:r>
        <w:tab/>
      </w:r>
    </w:p>
    <w:p w14:paraId="4A21684F" w14:textId="77777777" w:rsidR="00FD26EF" w:rsidRDefault="00FD26EF" w:rsidP="00FD26EF">
      <w:pPr>
        <w:tabs>
          <w:tab w:val="left" w:pos="960"/>
          <w:tab w:val="left" w:pos="1560"/>
          <w:tab w:val="left" w:pos="1920"/>
        </w:tabs>
        <w:jc w:val="both"/>
      </w:pPr>
    </w:p>
    <w:p w14:paraId="7EAB71CB" w14:textId="77777777" w:rsidR="00FD26EF" w:rsidRDefault="00FD26EF" w:rsidP="00FD26EF">
      <w:pPr>
        <w:widowControl w:val="0"/>
        <w:numPr>
          <w:ilvl w:val="0"/>
          <w:numId w:val="38"/>
        </w:numPr>
        <w:tabs>
          <w:tab w:val="left" w:pos="960"/>
          <w:tab w:val="left" w:pos="1560"/>
          <w:tab w:val="left" w:pos="1920"/>
        </w:tabs>
        <w:suppressAutoHyphens w:val="0"/>
        <w:spacing w:line="240" w:lineRule="auto"/>
        <w:jc w:val="both"/>
      </w:pPr>
      <w:r>
        <w:t>Partijen garanderen elkaar dat hun medewerkers en/of door hen ingeschakelde derden op de hoogte zijn van de bepalingen van deze overeenkomst en dat deze worden nageleefd. De verstrekkende partij kan verlangen dat de bij de uitvoering van deze overeenkomst betrokken medewerkers en/of ingeschakelde derden van de ontvangende separaat een geheimhoudingsverklaring ondertekenen.</w:t>
      </w:r>
    </w:p>
    <w:p w14:paraId="3EA8D911" w14:textId="77777777" w:rsidR="00FD26EF" w:rsidRDefault="00FD26EF" w:rsidP="00FD26EF">
      <w:pPr>
        <w:pStyle w:val="Kop2"/>
      </w:pPr>
      <w:r>
        <w:t>Artikel 3</w:t>
      </w:r>
    </w:p>
    <w:p w14:paraId="6E9C340B" w14:textId="77777777" w:rsidR="00FD26EF" w:rsidRDefault="00FD26EF" w:rsidP="00FD26EF">
      <w:pPr>
        <w:tabs>
          <w:tab w:val="left" w:pos="480"/>
          <w:tab w:val="left" w:pos="960"/>
          <w:tab w:val="left" w:pos="1560"/>
          <w:tab w:val="left" w:pos="1920"/>
        </w:tabs>
        <w:jc w:val="both"/>
      </w:pPr>
      <w:r>
        <w:t>De geheimhoudingsplicht geldt niet ten aanzien van informatie die:</w:t>
      </w:r>
    </w:p>
    <w:p w14:paraId="79858626" w14:textId="77777777" w:rsidR="00FD26EF" w:rsidRPr="00811F85" w:rsidRDefault="00FD26EF" w:rsidP="00FD26EF">
      <w:pPr>
        <w:numPr>
          <w:ilvl w:val="0"/>
          <w:numId w:val="39"/>
        </w:numPr>
        <w:suppressAutoHyphens w:val="0"/>
        <w:spacing w:line="276" w:lineRule="auto"/>
        <w:rPr>
          <w:lang w:val="de-DE" w:eastAsia="de-DE"/>
        </w:rPr>
      </w:pPr>
      <w:r w:rsidRPr="00811F85">
        <w:rPr>
          <w:lang w:val="de-DE" w:eastAsia="de-DE"/>
        </w:rPr>
        <w:t xml:space="preserve">reeds algemeen toegankelijk was op het moment van openbaarmaking; </w:t>
      </w:r>
    </w:p>
    <w:p w14:paraId="12785F43" w14:textId="77777777" w:rsidR="00FD26EF" w:rsidRPr="00811F85" w:rsidRDefault="00FD26EF" w:rsidP="00FD26EF">
      <w:pPr>
        <w:numPr>
          <w:ilvl w:val="0"/>
          <w:numId w:val="39"/>
        </w:numPr>
        <w:suppressAutoHyphens w:val="0"/>
        <w:spacing w:line="276" w:lineRule="auto"/>
        <w:rPr>
          <w:lang w:val="de-DE" w:eastAsia="de-DE"/>
        </w:rPr>
      </w:pPr>
      <w:r>
        <w:rPr>
          <w:lang w:val="de-DE" w:eastAsia="de-DE"/>
        </w:rPr>
        <w:t>na openbaarmaking aan de ontvangende p</w:t>
      </w:r>
      <w:r w:rsidRPr="00811F85">
        <w:rPr>
          <w:lang w:val="de-DE" w:eastAsia="de-DE"/>
        </w:rPr>
        <w:t xml:space="preserve">artij algemeen toegankelijk wordt, tenzij de algemene toegankelijkheid direct toe te rekenen is aan </w:t>
      </w:r>
      <w:r>
        <w:rPr>
          <w:lang w:val="de-DE" w:eastAsia="de-DE"/>
        </w:rPr>
        <w:t>o</w:t>
      </w:r>
      <w:r w:rsidRPr="00811F85">
        <w:rPr>
          <w:lang w:val="de-DE" w:eastAsia="de-DE"/>
        </w:rPr>
        <w:t xml:space="preserve">ntvangende </w:t>
      </w:r>
      <w:r>
        <w:rPr>
          <w:lang w:val="de-DE" w:eastAsia="de-DE"/>
        </w:rPr>
        <w:t>p</w:t>
      </w:r>
      <w:r w:rsidRPr="00811F85">
        <w:rPr>
          <w:lang w:val="de-DE" w:eastAsia="de-DE"/>
        </w:rPr>
        <w:t xml:space="preserve">artij; </w:t>
      </w:r>
    </w:p>
    <w:p w14:paraId="2EEB3FC5" w14:textId="77777777" w:rsidR="00FD26EF" w:rsidRPr="00811F85" w:rsidRDefault="00FD26EF" w:rsidP="00FD26EF">
      <w:pPr>
        <w:numPr>
          <w:ilvl w:val="0"/>
          <w:numId w:val="39"/>
        </w:numPr>
        <w:suppressAutoHyphens w:val="0"/>
        <w:spacing w:line="276" w:lineRule="auto"/>
        <w:rPr>
          <w:lang w:val="de-DE" w:eastAsia="de-DE"/>
        </w:rPr>
      </w:pPr>
      <w:r w:rsidRPr="00811F85">
        <w:rPr>
          <w:lang w:val="de-DE" w:eastAsia="de-DE"/>
        </w:rPr>
        <w:t xml:space="preserve">reeds </w:t>
      </w:r>
      <w:r>
        <w:rPr>
          <w:lang w:val="de-DE" w:eastAsia="de-DE"/>
        </w:rPr>
        <w:t xml:space="preserve">aantoonbaar </w:t>
      </w:r>
      <w:r w:rsidRPr="00811F85">
        <w:rPr>
          <w:lang w:val="de-DE" w:eastAsia="de-DE"/>
        </w:rPr>
        <w:t xml:space="preserve">in bezit van de </w:t>
      </w:r>
      <w:r>
        <w:rPr>
          <w:lang w:val="de-DE" w:eastAsia="de-DE"/>
        </w:rPr>
        <w:t>ontvangende p</w:t>
      </w:r>
      <w:r w:rsidRPr="00811F85">
        <w:rPr>
          <w:lang w:val="de-DE" w:eastAsia="de-DE"/>
        </w:rPr>
        <w:t>artij was voor openbaarmaking door</w:t>
      </w:r>
      <w:r>
        <w:rPr>
          <w:lang w:val="de-DE" w:eastAsia="de-DE"/>
        </w:rPr>
        <w:t xml:space="preserve"> de v</w:t>
      </w:r>
      <w:r w:rsidRPr="00811F85">
        <w:rPr>
          <w:lang w:val="de-DE" w:eastAsia="de-DE"/>
        </w:rPr>
        <w:t>ers</w:t>
      </w:r>
      <w:r>
        <w:rPr>
          <w:lang w:val="de-DE" w:eastAsia="de-DE"/>
        </w:rPr>
        <w:t>trekkende p</w:t>
      </w:r>
      <w:r w:rsidRPr="00811F85">
        <w:rPr>
          <w:lang w:val="de-DE" w:eastAsia="de-DE"/>
        </w:rPr>
        <w:t>artij en niet reeds onder een geheimhoudingsverklaring of vertrouwelijkheidsbepaling viel;</w:t>
      </w:r>
    </w:p>
    <w:p w14:paraId="11FA2569" w14:textId="77777777" w:rsidR="00FD26EF" w:rsidRPr="00811F85" w:rsidRDefault="00FD26EF" w:rsidP="00FD26EF">
      <w:pPr>
        <w:numPr>
          <w:ilvl w:val="0"/>
          <w:numId w:val="39"/>
        </w:numPr>
        <w:suppressAutoHyphens w:val="0"/>
        <w:spacing w:line="276" w:lineRule="auto"/>
        <w:rPr>
          <w:lang w:val="de-DE" w:eastAsia="de-DE"/>
        </w:rPr>
      </w:pPr>
      <w:r w:rsidRPr="00811F85">
        <w:rPr>
          <w:lang w:val="de-DE" w:eastAsia="de-DE"/>
        </w:rPr>
        <w:t xml:space="preserve">door de </w:t>
      </w:r>
      <w:r>
        <w:rPr>
          <w:lang w:val="de-DE" w:eastAsia="de-DE"/>
        </w:rPr>
        <w:t>o</w:t>
      </w:r>
      <w:r w:rsidRPr="00811F85">
        <w:rPr>
          <w:lang w:val="de-DE" w:eastAsia="de-DE"/>
        </w:rPr>
        <w:t xml:space="preserve">ntvangende </w:t>
      </w:r>
      <w:r>
        <w:rPr>
          <w:lang w:val="de-DE" w:eastAsia="de-DE"/>
        </w:rPr>
        <w:t>p</w:t>
      </w:r>
      <w:r w:rsidRPr="00811F85">
        <w:rPr>
          <w:lang w:val="de-DE" w:eastAsia="de-DE"/>
        </w:rPr>
        <w:t>artij rechtmatig zonder plicht tot geheimhouding van een derde is verkregen;</w:t>
      </w:r>
    </w:p>
    <w:p w14:paraId="4479F381" w14:textId="77777777" w:rsidR="00FD26EF" w:rsidRPr="00811F85" w:rsidRDefault="00FD26EF" w:rsidP="00FD26EF">
      <w:pPr>
        <w:numPr>
          <w:ilvl w:val="0"/>
          <w:numId w:val="39"/>
        </w:numPr>
        <w:suppressAutoHyphens w:val="0"/>
        <w:spacing w:line="276" w:lineRule="auto"/>
        <w:rPr>
          <w:lang w:val="de-DE" w:eastAsia="de-DE"/>
        </w:rPr>
      </w:pPr>
      <w:r w:rsidRPr="00811F85">
        <w:rPr>
          <w:lang w:val="de-DE" w:eastAsia="de-DE"/>
        </w:rPr>
        <w:t>algemene ideeën, concepten, kennis en technieken bevat.</w:t>
      </w:r>
    </w:p>
    <w:p w14:paraId="534C8929" w14:textId="77777777" w:rsidR="00FD26EF" w:rsidRDefault="00FD26EF" w:rsidP="00FD26EF">
      <w:pPr>
        <w:pStyle w:val="Kop2"/>
      </w:pPr>
      <w:r>
        <w:t>Artikel 4</w:t>
      </w:r>
    </w:p>
    <w:p w14:paraId="3A36C9CE" w14:textId="77777777" w:rsidR="00FD26EF" w:rsidRDefault="00FD26EF" w:rsidP="00FD26EF">
      <w:pPr>
        <w:jc w:val="both"/>
      </w:pPr>
      <w:r>
        <w:t xml:space="preserve">In geval de verstrekkende  partij een overtreding door de ontvangende partij, zijn medewerkers en/of door hem ingeschakelde derden constateert van het gestelde in dit artikel verbeurt de ontvangende partij op eerste aanzegging een onmiddellijk opeisbare, niet voor </w:t>
      </w:r>
      <w:r w:rsidRPr="00D6320A">
        <w:t>compensatie vatbare boete van euro 50.000,- per overtreding, onverlet het recht tot</w:t>
      </w:r>
      <w:r>
        <w:t xml:space="preserve"> aanvullende schadevergoeding voor de verstrekkende partij indien de daadwerkelijke schade het boetebedrag overstijgt.</w:t>
      </w:r>
    </w:p>
    <w:p w14:paraId="62E8AA7E" w14:textId="77777777" w:rsidR="00FD26EF" w:rsidRDefault="00FD26EF" w:rsidP="00FD26EF"/>
    <w:p w14:paraId="12E188A1" w14:textId="77777777" w:rsidR="00FD26EF" w:rsidRDefault="00FD26EF" w:rsidP="00FD26EF">
      <w:pPr>
        <w:pStyle w:val="Kop2"/>
      </w:pPr>
      <w:r>
        <w:t>Artikel 5</w:t>
      </w:r>
    </w:p>
    <w:p w14:paraId="71434EB2" w14:textId="77777777" w:rsidR="00FD26EF" w:rsidRDefault="00FD26EF" w:rsidP="00FD26EF">
      <w:pPr>
        <w:jc w:val="both"/>
      </w:pPr>
      <w:r>
        <w:t>Deze overeenkomst gaat in op het moment dat beide partijen de overeenkomst hebben ondertekend en zal gelden voor de duur van 5 jaar na datum van ondertekening van deze overeenkomst. Ten aanzien van openbaarmaking van informatie welke ook na die 5 jaar nog schade voor een partij zou kunnen veroorzaken blijft de geheimhoudingsverplichting onverkort bestaan.</w:t>
      </w:r>
    </w:p>
    <w:p w14:paraId="27F0657A" w14:textId="77777777" w:rsidR="00FD26EF" w:rsidRDefault="00FD26EF" w:rsidP="00FD26EF">
      <w:pPr>
        <w:pStyle w:val="Kop2"/>
      </w:pPr>
      <w:r>
        <w:t>Artikel 6</w:t>
      </w:r>
    </w:p>
    <w:p w14:paraId="4C71B21E" w14:textId="77777777" w:rsidR="00FD26EF" w:rsidRDefault="00FD26EF" w:rsidP="00FD26EF">
      <w:pPr>
        <w:tabs>
          <w:tab w:val="left" w:pos="480"/>
          <w:tab w:val="left" w:pos="960"/>
          <w:tab w:val="left" w:pos="1560"/>
          <w:tab w:val="left" w:pos="1920"/>
        </w:tabs>
        <w:jc w:val="both"/>
      </w:pPr>
      <w:r>
        <w:t>Deze overeenkomst wordt beheerst door Nederlands recht. Alle geschillen welke tussen partijen mochten ontstaan naar aanleiding van deze overeenkomst zullen worden beslecht door de bevoegde rechter te ‘s-Hertogenbosch.</w:t>
      </w:r>
    </w:p>
    <w:p w14:paraId="40CAF699" w14:textId="77777777" w:rsidR="00FD26EF" w:rsidRDefault="00FD26EF" w:rsidP="00FD26EF">
      <w:pPr>
        <w:tabs>
          <w:tab w:val="left" w:pos="480"/>
          <w:tab w:val="left" w:pos="960"/>
          <w:tab w:val="left" w:pos="1560"/>
          <w:tab w:val="left" w:pos="1920"/>
        </w:tabs>
      </w:pPr>
    </w:p>
    <w:p w14:paraId="45633348" w14:textId="77777777" w:rsidR="00FD26EF" w:rsidRDefault="00FD26EF" w:rsidP="00FD26EF">
      <w:pPr>
        <w:tabs>
          <w:tab w:val="left" w:pos="480"/>
          <w:tab w:val="left" w:pos="960"/>
          <w:tab w:val="left" w:pos="1560"/>
          <w:tab w:val="left" w:pos="1920"/>
        </w:tabs>
      </w:pPr>
    </w:p>
    <w:p w14:paraId="09B339FC" w14:textId="77777777" w:rsidR="00FD26EF" w:rsidRDefault="00FD26EF" w:rsidP="00FD26EF">
      <w:pPr>
        <w:tabs>
          <w:tab w:val="left" w:pos="-720"/>
          <w:tab w:val="left" w:pos="0"/>
        </w:tabs>
        <w:jc w:val="both"/>
      </w:pPr>
      <w:r>
        <w:t>ALDUS OVEREENGEKOMEN, en in tweevoud ondertekend, tussen ENEXIS  B.V. en [</w:t>
      </w:r>
      <w:r>
        <w:rPr>
          <w:highlight w:val="lightGray"/>
        </w:rPr>
        <w:t>LEVERANCIER NAAM</w:t>
      </w:r>
      <w:r>
        <w:t>]:</w:t>
      </w:r>
    </w:p>
    <w:p w14:paraId="3BC43072" w14:textId="77777777" w:rsidR="00FD26EF" w:rsidRDefault="00FD26EF" w:rsidP="00FD26EF">
      <w:pPr>
        <w:tabs>
          <w:tab w:val="left" w:pos="-720"/>
          <w:tab w:val="left" w:pos="0"/>
          <w:tab w:val="left" w:pos="720"/>
        </w:tabs>
        <w:ind w:left="744" w:hanging="744"/>
        <w:jc w:val="both"/>
      </w:pPr>
      <w:bookmarkStart w:id="26" w:name="_GoBack"/>
      <w:bookmarkEnd w:id="26"/>
    </w:p>
    <w:p w14:paraId="70834C38" w14:textId="2D3DB6C0" w:rsidR="00FD26EF" w:rsidRDefault="00FD26EF" w:rsidP="00FD26EF">
      <w:pPr>
        <w:tabs>
          <w:tab w:val="left" w:pos="-720"/>
          <w:tab w:val="left" w:pos="0"/>
          <w:tab w:val="left" w:pos="720"/>
        </w:tabs>
        <w:ind w:left="744" w:hanging="744"/>
        <w:jc w:val="both"/>
      </w:pPr>
      <w:r>
        <w:t>Voor ENEXIS</w:t>
      </w:r>
      <w:r w:rsidR="000010C0">
        <w:t xml:space="preserve"> Personeel </w:t>
      </w:r>
      <w:r>
        <w:t xml:space="preserve"> B.V. :</w:t>
      </w:r>
      <w:r>
        <w:tab/>
      </w:r>
      <w:r>
        <w:tab/>
      </w:r>
      <w:r>
        <w:tab/>
      </w:r>
      <w:r>
        <w:tab/>
      </w:r>
      <w:r>
        <w:tab/>
      </w:r>
      <w:r>
        <w:tab/>
        <w:t>Voor [</w:t>
      </w:r>
      <w:r>
        <w:rPr>
          <w:highlight w:val="lightGray"/>
        </w:rPr>
        <w:t>NAAM LEVERANCIER</w:t>
      </w:r>
      <w:r>
        <w:t>]:</w:t>
      </w:r>
    </w:p>
    <w:p w14:paraId="780FF321" w14:textId="77777777" w:rsidR="00FD26EF" w:rsidRDefault="00FD26EF" w:rsidP="00FD26EF">
      <w:pPr>
        <w:tabs>
          <w:tab w:val="left" w:pos="-720"/>
          <w:tab w:val="left" w:pos="0"/>
          <w:tab w:val="left" w:pos="720"/>
        </w:tabs>
        <w:ind w:left="744" w:hanging="744"/>
        <w:jc w:val="both"/>
      </w:pPr>
    </w:p>
    <w:p w14:paraId="16EF43AF" w14:textId="77777777" w:rsidR="00FD26EF" w:rsidRDefault="00FD26EF" w:rsidP="00FD26EF">
      <w:pPr>
        <w:tabs>
          <w:tab w:val="left" w:pos="-720"/>
          <w:tab w:val="left" w:pos="0"/>
          <w:tab w:val="left" w:pos="720"/>
        </w:tabs>
        <w:ind w:left="744" w:hanging="744"/>
        <w:jc w:val="both"/>
      </w:pPr>
    </w:p>
    <w:p w14:paraId="74044C70" w14:textId="77777777" w:rsidR="00FD26EF" w:rsidRDefault="00FD26EF" w:rsidP="00FD26EF">
      <w:pPr>
        <w:tabs>
          <w:tab w:val="left" w:pos="-720"/>
          <w:tab w:val="left" w:pos="0"/>
        </w:tabs>
        <w:spacing w:line="480" w:lineRule="auto"/>
        <w:jc w:val="both"/>
      </w:pPr>
      <w:r>
        <w:t>Handtekening:</w:t>
      </w:r>
      <w:r>
        <w:tab/>
        <w:t>……………………………………….</w:t>
      </w:r>
      <w:r>
        <w:tab/>
      </w:r>
      <w:r>
        <w:tab/>
        <w:t>……………………………………….</w:t>
      </w:r>
    </w:p>
    <w:p w14:paraId="63F569E8" w14:textId="77777777" w:rsidR="00FD26EF" w:rsidRDefault="00FD26EF" w:rsidP="00FD26EF">
      <w:pPr>
        <w:tabs>
          <w:tab w:val="left" w:pos="-720"/>
          <w:tab w:val="left" w:pos="0"/>
          <w:tab w:val="left" w:pos="720"/>
        </w:tabs>
        <w:spacing w:line="480" w:lineRule="auto"/>
        <w:ind w:left="744" w:hanging="744"/>
        <w:jc w:val="both"/>
      </w:pPr>
      <w:r>
        <w:t>Naam:</w:t>
      </w:r>
      <w:r>
        <w:tab/>
      </w:r>
      <w:r>
        <w:tab/>
      </w:r>
      <w:r>
        <w:tab/>
        <w:t>……………………………………….</w:t>
      </w:r>
      <w:r>
        <w:tab/>
      </w:r>
      <w:r>
        <w:tab/>
        <w:t>……………………………………….</w:t>
      </w:r>
    </w:p>
    <w:p w14:paraId="58ECE7FC" w14:textId="77777777" w:rsidR="00FD26EF" w:rsidRDefault="00FD26EF" w:rsidP="00FD26EF">
      <w:pPr>
        <w:tabs>
          <w:tab w:val="left" w:pos="-720"/>
          <w:tab w:val="left" w:pos="0"/>
          <w:tab w:val="left" w:pos="720"/>
        </w:tabs>
        <w:spacing w:line="480" w:lineRule="auto"/>
        <w:ind w:left="744" w:hanging="744"/>
        <w:jc w:val="both"/>
      </w:pPr>
      <w:r>
        <w:t>Functie:</w:t>
      </w:r>
      <w:r>
        <w:tab/>
      </w:r>
      <w:r>
        <w:tab/>
        <w:t>……………………………………….</w:t>
      </w:r>
      <w:r>
        <w:tab/>
      </w:r>
      <w:r>
        <w:tab/>
        <w:t>……………………………………….</w:t>
      </w:r>
    </w:p>
    <w:p w14:paraId="138C8E4F" w14:textId="77777777" w:rsidR="00FD26EF" w:rsidRDefault="00FD26EF" w:rsidP="00FD26EF">
      <w:pPr>
        <w:tabs>
          <w:tab w:val="left" w:pos="-720"/>
          <w:tab w:val="left" w:pos="0"/>
          <w:tab w:val="left" w:pos="720"/>
        </w:tabs>
        <w:spacing w:line="480" w:lineRule="auto"/>
        <w:ind w:left="744" w:hanging="744"/>
        <w:jc w:val="both"/>
      </w:pPr>
      <w:r>
        <w:t>Plaats:</w:t>
      </w:r>
      <w:r>
        <w:tab/>
      </w:r>
      <w:r>
        <w:tab/>
      </w:r>
      <w:r>
        <w:tab/>
        <w:t>……………………………………….</w:t>
      </w:r>
      <w:r>
        <w:tab/>
      </w:r>
      <w:r>
        <w:tab/>
        <w:t>……………………………………….</w:t>
      </w:r>
    </w:p>
    <w:p w14:paraId="123C256C" w14:textId="77777777" w:rsidR="00FD26EF" w:rsidRDefault="00FD26EF" w:rsidP="00FD26EF">
      <w:pPr>
        <w:tabs>
          <w:tab w:val="left" w:pos="480"/>
          <w:tab w:val="left" w:pos="960"/>
          <w:tab w:val="left" w:pos="1418"/>
          <w:tab w:val="left" w:pos="2127"/>
        </w:tabs>
        <w:rPr>
          <w:b/>
        </w:rPr>
      </w:pPr>
      <w:r>
        <w:t>Datum:</w:t>
      </w:r>
      <w:r>
        <w:tab/>
      </w:r>
      <w:r>
        <w:tab/>
      </w:r>
      <w:r>
        <w:tab/>
        <w:t>……………………………………….</w:t>
      </w:r>
      <w:r>
        <w:tab/>
      </w:r>
      <w:r>
        <w:tab/>
        <w:t>……………………………………….</w:t>
      </w:r>
    </w:p>
    <w:p w14:paraId="511CC1F5" w14:textId="77777777" w:rsidR="00FD26EF" w:rsidRPr="003E18F3" w:rsidRDefault="00FD26EF" w:rsidP="00D30EB2"/>
    <w:sectPr w:rsidR="00FD26EF" w:rsidRPr="003E18F3" w:rsidSect="00914346">
      <w:headerReference w:type="default" r:id="rId15"/>
      <w:type w:val="continuous"/>
      <w:pgSz w:w="11907" w:h="16840" w:code="9"/>
      <w:pgMar w:top="3171" w:right="1701" w:bottom="1486"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5CAD5" w14:textId="77777777" w:rsidR="00886225" w:rsidRDefault="00886225">
      <w:r>
        <w:separator/>
      </w:r>
    </w:p>
  </w:endnote>
  <w:endnote w:type="continuationSeparator" w:id="0">
    <w:p w14:paraId="124C7E2D" w14:textId="77777777" w:rsidR="00886225" w:rsidRDefault="0088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S Sans">
    <w:altName w:val="Calibri"/>
    <w:charset w:val="00"/>
    <w:family w:val="auto"/>
    <w:pitch w:val="variable"/>
    <w:sig w:usb0="80000027" w:usb1="00000002" w:usb2="00000000" w:usb3="00000000" w:csb0="00000093" w:csb1="00000000"/>
  </w:font>
  <w:font w:name="NS Swift">
    <w:altName w:val="Times New Roman"/>
    <w:charset w:val="00"/>
    <w:family w:val="auto"/>
    <w:pitch w:val="variable"/>
    <w:sig w:usb0="8000002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S Logos">
    <w:altName w:val="Calibri"/>
    <w:charset w:val="02"/>
    <w:family w:val="swiss"/>
    <w:pitch w:val="variable"/>
    <w:sig w:usb0="00000000" w:usb1="10000000" w:usb2="00000000" w:usb3="00000000" w:csb0="80000000"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IN-Regula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E5B3" w14:textId="15193F99" w:rsidR="009204A6" w:rsidRPr="00F428E8" w:rsidRDefault="009204A6" w:rsidP="009204A6">
    <w:pPr>
      <w:pStyle w:val="Voettekst"/>
      <w:pBdr>
        <w:top w:val="single" w:sz="4" w:space="1" w:color="auto"/>
      </w:pBdr>
      <w:tabs>
        <w:tab w:val="left" w:pos="6521"/>
      </w:tabs>
      <w:jc w:val="left"/>
      <w:rPr>
        <w:sz w:val="16"/>
        <w:szCs w:val="16"/>
      </w:rPr>
    </w:pPr>
    <w:r w:rsidRPr="00F428E8">
      <w:rPr>
        <w:rFonts w:cs="Arial"/>
        <w:sz w:val="16"/>
        <w:szCs w:val="16"/>
      </w:rPr>
      <w:t xml:space="preserve">Enexis </w:t>
    </w:r>
    <w:r w:rsidR="00D900D2">
      <w:rPr>
        <w:rFonts w:cs="Arial"/>
        <w:sz w:val="16"/>
        <w:szCs w:val="16"/>
      </w:rPr>
      <w:t xml:space="preserve">Personeel </w:t>
    </w:r>
    <w:r w:rsidRPr="00F428E8">
      <w:rPr>
        <w:rFonts w:cs="Arial"/>
        <w:sz w:val="16"/>
        <w:szCs w:val="16"/>
      </w:rPr>
      <w:t>B.V.</w:t>
    </w:r>
    <w:r w:rsidRPr="00F428E8">
      <w:rPr>
        <w:rFonts w:cs="Arial"/>
        <w:sz w:val="16"/>
        <w:szCs w:val="16"/>
      </w:rPr>
      <w:tab/>
    </w:r>
    <w:r>
      <w:rPr>
        <w:rFonts w:cs="Arial"/>
        <w:sz w:val="16"/>
        <w:szCs w:val="16"/>
      </w:rPr>
      <w:tab/>
    </w:r>
    <w:r>
      <w:rPr>
        <w:rFonts w:cs="Arial"/>
        <w:sz w:val="16"/>
        <w:szCs w:val="16"/>
      </w:rPr>
      <w:tab/>
      <w:t>Leverancier</w:t>
    </w:r>
  </w:p>
  <w:p w14:paraId="5C178A85" w14:textId="04293362" w:rsidR="009204A6" w:rsidRPr="009204A6" w:rsidRDefault="009204A6" w:rsidP="009204A6">
    <w:pPr>
      <w:pStyle w:val="Voettekst"/>
      <w:tabs>
        <w:tab w:val="left" w:pos="6521"/>
      </w:tabs>
      <w:jc w:val="left"/>
      <w:rPr>
        <w:sz w:val="16"/>
        <w:szCs w:val="16"/>
      </w:rPr>
    </w:pPr>
    <w:r w:rsidRPr="0059516B">
      <w:rPr>
        <w:rFonts w:cs="Arial"/>
        <w:sz w:val="16"/>
        <w:szCs w:val="16"/>
      </w:rPr>
      <w:t>Paraaf:</w:t>
    </w:r>
    <w:r w:rsidRPr="0059516B">
      <w:rPr>
        <w:rFonts w:cs="Arial"/>
        <w:sz w:val="16"/>
        <w:szCs w:val="16"/>
      </w:rPr>
      <w:tab/>
    </w:r>
    <w:r>
      <w:rPr>
        <w:rFonts w:cs="Arial"/>
        <w:sz w:val="16"/>
        <w:szCs w:val="16"/>
      </w:rPr>
      <w:tab/>
    </w:r>
    <w:r>
      <w:rPr>
        <w:rFonts w:cs="Arial"/>
        <w:sz w:val="16"/>
        <w:szCs w:val="16"/>
      </w:rPr>
      <w:tab/>
    </w:r>
    <w:r w:rsidRPr="0059516B">
      <w:rPr>
        <w:rFonts w:cs="Arial"/>
        <w:sz w:val="16"/>
        <w:szCs w:val="16"/>
      </w:rPr>
      <w:t>Paraaf:</w:t>
    </w:r>
    <w:r w:rsidR="00411D32">
      <w:fldChar w:fldCharType="begin"/>
    </w:r>
    <w:r w:rsidR="00411D32">
      <w:instrText xml:space="preserve"> FILENAME   \* MERGEFORMAT </w:instrText>
    </w:r>
    <w:r w:rsidR="00411D32">
      <w:fldChar w:fldCharType="end"/>
    </w:r>
  </w:p>
  <w:p w14:paraId="2817BE1A" w14:textId="02A05EF9" w:rsidR="00E41E0E" w:rsidRPr="009204A6" w:rsidRDefault="00E41E0E" w:rsidP="009204A6">
    <w:pPr>
      <w:pStyle w:val="Voettekst"/>
      <w:jc w:val="center"/>
      <w:rPr>
        <w:rStyle w:val="Paginanummer"/>
        <w:rFonts w:ascii="Verdana" w:hAnsi="Verdana"/>
        <w:sz w:val="16"/>
        <w:szCs w:val="16"/>
      </w:rPr>
    </w:pP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PAGE </w:instrText>
    </w:r>
    <w:r w:rsidRPr="009204A6">
      <w:rPr>
        <w:rStyle w:val="Paginanummer"/>
        <w:rFonts w:ascii="Verdana" w:hAnsi="Verdana"/>
        <w:sz w:val="16"/>
        <w:szCs w:val="16"/>
      </w:rPr>
      <w:fldChar w:fldCharType="separate"/>
    </w:r>
    <w:r w:rsidR="000010C0">
      <w:rPr>
        <w:rStyle w:val="Paginanummer"/>
        <w:rFonts w:ascii="Verdana" w:hAnsi="Verdana"/>
        <w:noProof/>
        <w:sz w:val="16"/>
        <w:szCs w:val="16"/>
      </w:rPr>
      <w:t>15</w:t>
    </w:r>
    <w:r w:rsidRPr="009204A6">
      <w:rPr>
        <w:rStyle w:val="Paginanummer"/>
        <w:rFonts w:ascii="Verdana" w:hAnsi="Verdana"/>
        <w:sz w:val="16"/>
        <w:szCs w:val="16"/>
      </w:rPr>
      <w:fldChar w:fldCharType="end"/>
    </w:r>
    <w:r w:rsidRPr="009204A6">
      <w:rPr>
        <w:rStyle w:val="Paginanummer"/>
        <w:rFonts w:ascii="Verdana" w:hAnsi="Verdana"/>
        <w:sz w:val="16"/>
        <w:szCs w:val="16"/>
      </w:rPr>
      <w:t>/</w:t>
    </w: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NUMPAGES </w:instrText>
    </w:r>
    <w:r w:rsidRPr="009204A6">
      <w:rPr>
        <w:rStyle w:val="Paginanummer"/>
        <w:rFonts w:ascii="Verdana" w:hAnsi="Verdana"/>
        <w:sz w:val="16"/>
        <w:szCs w:val="16"/>
      </w:rPr>
      <w:fldChar w:fldCharType="separate"/>
    </w:r>
    <w:r w:rsidR="000010C0">
      <w:rPr>
        <w:rStyle w:val="Paginanummer"/>
        <w:rFonts w:ascii="Verdana" w:hAnsi="Verdana"/>
        <w:noProof/>
        <w:sz w:val="16"/>
        <w:szCs w:val="16"/>
      </w:rPr>
      <w:t>15</w:t>
    </w:r>
    <w:r w:rsidRPr="009204A6">
      <w:rPr>
        <w:rStyle w:val="Paginanummer"/>
        <w:rFonts w:ascii="Verdana" w:hAnsi="Verdana"/>
        <w:sz w:val="16"/>
        <w:szCs w:val="16"/>
      </w:rPr>
      <w:fldChar w:fldCharType="end"/>
    </w:r>
  </w:p>
  <w:p w14:paraId="2817BE1B" w14:textId="77777777" w:rsidR="00E41E0E" w:rsidRDefault="00E41E0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BA95F" w14:textId="77777777" w:rsidR="00886225" w:rsidRDefault="00886225">
      <w:pPr>
        <w:pStyle w:val="Voettekst"/>
        <w:jc w:val="left"/>
        <w:rPr>
          <w:lang w:val="en-US"/>
        </w:rPr>
      </w:pPr>
    </w:p>
  </w:footnote>
  <w:footnote w:type="continuationSeparator" w:id="0">
    <w:p w14:paraId="2F0BF729" w14:textId="77777777" w:rsidR="00886225" w:rsidRDefault="00886225"/>
  </w:footnote>
  <w:footnote w:type="continuationNotice" w:id="1">
    <w:p w14:paraId="508BFE17" w14:textId="77777777" w:rsidR="00886225" w:rsidRDefault="008862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7BE12" w14:textId="77777777" w:rsidR="00E41E0E" w:rsidRDefault="00E41E0E">
    <w:pPr>
      <w:pStyle w:val="Koptekst"/>
    </w:pPr>
    <w:r>
      <w:rPr>
        <w:noProof/>
        <w:lang w:eastAsia="nl-NL"/>
      </w:rPr>
      <w:drawing>
        <wp:anchor distT="0" distB="0" distL="114300" distR="114300" simplePos="0" relativeHeight="251662848" behindDoc="1" locked="0" layoutInCell="1" allowOverlap="1" wp14:anchorId="2817BE24" wp14:editId="2817BE25">
          <wp:simplePos x="0" y="0"/>
          <wp:positionH relativeFrom="page">
            <wp:posOffset>5205095</wp:posOffset>
          </wp:positionH>
          <wp:positionV relativeFrom="page">
            <wp:posOffset>453390</wp:posOffset>
          </wp:positionV>
          <wp:extent cx="547370" cy="215900"/>
          <wp:effectExtent l="0" t="0" r="5080" b="0"/>
          <wp:wrapNone/>
          <wp:docPr id="118" name="vignet.3"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3"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tblCellMar>
        <w:left w:w="0" w:type="dxa"/>
        <w:right w:w="0" w:type="dxa"/>
      </w:tblCellMar>
      <w:tblLook w:val="01E0" w:firstRow="1" w:lastRow="1" w:firstColumn="1" w:lastColumn="1" w:noHBand="0" w:noVBand="0"/>
    </w:tblPr>
    <w:tblGrid>
      <w:gridCol w:w="7683"/>
      <w:gridCol w:w="822"/>
    </w:tblGrid>
    <w:tr w:rsidR="00E41E0E" w14:paraId="2817BE15" w14:textId="77777777">
      <w:trPr>
        <w:trHeight w:hRule="exact" w:val="261"/>
      </w:trPr>
      <w:tc>
        <w:tcPr>
          <w:tcW w:w="7683" w:type="dxa"/>
          <w:vAlign w:val="bottom"/>
        </w:tcPr>
        <w:p w14:paraId="2817BE13" w14:textId="77777777" w:rsidR="00E41E0E" w:rsidRDefault="00E41E0E">
          <w:pPr>
            <w:pStyle w:val="SprekendeKopregel"/>
            <w:tabs>
              <w:tab w:val="clear" w:pos="4320"/>
              <w:tab w:val="clear" w:pos="8640"/>
            </w:tabs>
            <w:rPr>
              <w:lang w:val="nl-NL"/>
            </w:rPr>
          </w:pPr>
          <w:r>
            <w:rPr>
              <w:lang w:val="nl-NL"/>
            </w:rPr>
            <w:fldChar w:fldCharType="begin"/>
          </w:r>
          <w:r>
            <w:rPr>
              <w:lang w:val="nl-NL"/>
            </w:rPr>
            <w:instrText xml:space="preserve"> DOCPROPERTY  kopregel  \* MERGEFORMAT </w:instrText>
          </w:r>
          <w:r>
            <w:rPr>
              <w:lang w:val="nl-NL"/>
            </w:rPr>
            <w:fldChar w:fldCharType="separate"/>
          </w:r>
          <w:r>
            <w:rPr>
              <w:lang w:val="nl-NL"/>
            </w:rPr>
            <w:t>EA Sprong</w:t>
          </w:r>
          <w:r>
            <w:rPr>
              <w:lang w:val="nl-NL"/>
            </w:rPr>
            <w:fldChar w:fldCharType="end"/>
          </w:r>
        </w:p>
      </w:tc>
      <w:tc>
        <w:tcPr>
          <w:tcW w:w="822" w:type="dxa"/>
          <w:tcMar>
            <w:left w:w="369" w:type="dxa"/>
          </w:tcMar>
          <w:vAlign w:val="bottom"/>
        </w:tcPr>
        <w:p w14:paraId="2817BE14" w14:textId="77777777" w:rsidR="00E41E0E" w:rsidRDefault="00E41E0E">
          <w:pPr>
            <w:pStyle w:val="SprekendeKopregel"/>
            <w:tabs>
              <w:tab w:val="clear" w:pos="4320"/>
              <w:tab w:val="clear" w:pos="8640"/>
            </w:tabs>
            <w:rPr>
              <w:rFonts w:ascii="NS Logos" w:hAnsi="NS Logos"/>
              <w:sz w:val="24"/>
              <w:lang w:val="nl-NL"/>
            </w:rPr>
          </w:pPr>
          <w:r>
            <w:rPr>
              <w:noProof/>
              <w:sz w:val="20"/>
              <w:lang w:val="nl-NL" w:eastAsia="nl-NL"/>
            </w:rPr>
            <w:drawing>
              <wp:anchor distT="0" distB="0" distL="114300" distR="114300" simplePos="0" relativeHeight="251657728" behindDoc="0" locked="0" layoutInCell="1" allowOverlap="1" wp14:anchorId="2817BE26" wp14:editId="2817BE27">
                <wp:simplePos x="0" y="0"/>
                <wp:positionH relativeFrom="column">
                  <wp:posOffset>16510</wp:posOffset>
                </wp:positionH>
                <wp:positionV relativeFrom="paragraph">
                  <wp:posOffset>18415</wp:posOffset>
                </wp:positionV>
                <wp:extent cx="259080" cy="118745"/>
                <wp:effectExtent l="0" t="0" r="7620" b="0"/>
                <wp:wrapNone/>
                <wp:docPr id="119" name="Picture 119" descr="..\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logos\ns-bw.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1187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41E0E" w14:paraId="2817BE18" w14:textId="77777777">
      <w:trPr>
        <w:trHeight w:hRule="exact" w:val="260"/>
      </w:trPr>
      <w:tc>
        <w:tcPr>
          <w:tcW w:w="7683" w:type="dxa"/>
          <w:vAlign w:val="bottom"/>
        </w:tcPr>
        <w:p w14:paraId="2817BE16" w14:textId="77777777" w:rsidR="00E41E0E" w:rsidRDefault="00E41E0E">
          <w:pPr>
            <w:pStyle w:val="SprekendeKopregel"/>
            <w:tabs>
              <w:tab w:val="clear" w:pos="4320"/>
              <w:tab w:val="clear" w:pos="8640"/>
            </w:tabs>
            <w:rPr>
              <w:lang w:val="nl-NL"/>
            </w:rPr>
          </w:pPr>
        </w:p>
      </w:tc>
      <w:tc>
        <w:tcPr>
          <w:tcW w:w="822" w:type="dxa"/>
          <w:tcMar>
            <w:left w:w="113" w:type="dxa"/>
          </w:tcMar>
        </w:tcPr>
        <w:p w14:paraId="2817BE17" w14:textId="77777777" w:rsidR="00E41E0E" w:rsidRDefault="00E41E0E">
          <w:pPr>
            <w:pStyle w:val="SprekendeKopregel"/>
            <w:tabs>
              <w:tab w:val="clear" w:pos="4320"/>
              <w:tab w:val="clear" w:pos="8640"/>
            </w:tabs>
            <w:jc w:val="left"/>
            <w:rPr>
              <w:lang w:val="nl-NL"/>
            </w:rPr>
          </w:pPr>
        </w:p>
      </w:tc>
    </w:tr>
  </w:tbl>
  <w:p w14:paraId="2817BE19" w14:textId="77777777" w:rsidR="00E41E0E" w:rsidRDefault="00E41E0E">
    <w:pPr>
      <w:pStyle w:val="Koptekst"/>
    </w:pPr>
    <w:r>
      <w:rPr>
        <w:noProof/>
        <w:sz w:val="20"/>
        <w:lang w:eastAsia="nl-NL"/>
      </w:rPr>
      <w:drawing>
        <wp:anchor distT="0" distB="0" distL="114300" distR="114300" simplePos="0" relativeHeight="251661824" behindDoc="1" locked="0" layoutInCell="1" allowOverlap="1" wp14:anchorId="2817BE28" wp14:editId="2817BE29">
          <wp:simplePos x="0" y="0"/>
          <wp:positionH relativeFrom="page">
            <wp:posOffset>5205095</wp:posOffset>
          </wp:positionH>
          <wp:positionV relativeFrom="page">
            <wp:posOffset>453390</wp:posOffset>
          </wp:positionV>
          <wp:extent cx="547370" cy="215900"/>
          <wp:effectExtent l="0" t="0" r="5080" b="0"/>
          <wp:wrapNone/>
          <wp:docPr id="120" name="vignet.2"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2"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nl-NL"/>
      </w:rPr>
      <mc:AlternateContent>
        <mc:Choice Requires="wps">
          <w:drawing>
            <wp:anchor distT="0" distB="0" distL="114300" distR="114300" simplePos="0" relativeHeight="251656704" behindDoc="1" locked="0" layoutInCell="1" allowOverlap="1" wp14:anchorId="2817BE2A" wp14:editId="2817BE2B">
              <wp:simplePos x="0" y="0"/>
              <wp:positionH relativeFrom="page">
                <wp:posOffset>5220970</wp:posOffset>
              </wp:positionH>
              <wp:positionV relativeFrom="page">
                <wp:posOffset>1652905</wp:posOffset>
              </wp:positionV>
              <wp:extent cx="1301750" cy="7912100"/>
              <wp:effectExtent l="1270" t="0" r="1905" b="0"/>
              <wp:wrapNone/>
              <wp:docPr id="3"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BE2A" id="_x0000_t202" coordsize="21600,21600" o:spt="202" path="m,l,21600r21600,l21600,xe">
              <v:stroke joinstyle="miter"/>
              <v:path gradientshapeok="t" o:connecttype="rect"/>
            </v:shapetype>
            <v:shape id="Rubricering" o:spid="_x0000_s1027" type="#_x0000_t202" style="position:absolute;margin-left:411.1pt;margin-top:130.15pt;width:102.5pt;height:62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" filled="f" stroked="f">
              <v:textbox style="layout-flow:vertical;mso-layout-flow-alt:bottom-to-top" inset="0,0,0,0">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CD5C3" w14:textId="4ED85A4B" w:rsidR="00A01FFA" w:rsidRDefault="00D6320A" w:rsidP="00D6320A">
    <w:pPr>
      <w:jc w:val="right"/>
    </w:pPr>
    <w:r>
      <w:rPr>
        <w:noProof/>
        <w:lang w:eastAsia="nl-NL"/>
      </w:rPr>
      <w:drawing>
        <wp:inline distT="0" distB="0" distL="0" distR="0" wp14:anchorId="5D0CD8E5" wp14:editId="50E9A760">
          <wp:extent cx="1531620" cy="693420"/>
          <wp:effectExtent l="0" t="0" r="0" b="0"/>
          <wp:docPr id="7" name="Afbeelding 7"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7" name="Afbeelding 7"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1029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9015"/>
    </w:tblGrid>
    <w:tr w:rsidR="00A01FFA" w:rsidRPr="004A0105" w14:paraId="38AF5F69" w14:textId="77777777" w:rsidTr="00D6320A">
      <w:trPr>
        <w:trHeight w:hRule="exact" w:val="284"/>
      </w:trPr>
      <w:tc>
        <w:tcPr>
          <w:tcW w:w="1135" w:type="dxa"/>
          <w:tcBorders>
            <w:top w:val="nil"/>
            <w:left w:val="nil"/>
            <w:bottom w:val="nil"/>
            <w:right w:val="nil"/>
          </w:tcBorders>
        </w:tcPr>
        <w:p w14:paraId="62E5D077" w14:textId="09BB9FC9" w:rsidR="00A01FFA" w:rsidRPr="00982C51" w:rsidRDefault="00A01FFA" w:rsidP="00D6320A">
          <w:pPr>
            <w:tabs>
              <w:tab w:val="center" w:pos="496"/>
              <w:tab w:val="right" w:pos="993"/>
            </w:tabs>
            <w:ind w:left="142"/>
            <w:jc w:val="right"/>
            <w:rPr>
              <w:sz w:val="13"/>
            </w:rPr>
          </w:pPr>
          <w:r>
            <w:rPr>
              <w:sz w:val="13"/>
            </w:rPr>
            <w:t>titel</w:t>
          </w:r>
        </w:p>
      </w:tc>
      <w:tc>
        <w:tcPr>
          <w:tcW w:w="142" w:type="dxa"/>
          <w:tcBorders>
            <w:top w:val="nil"/>
            <w:left w:val="nil"/>
            <w:bottom w:val="nil"/>
            <w:right w:val="nil"/>
          </w:tcBorders>
        </w:tcPr>
        <w:p w14:paraId="257B5985" w14:textId="77777777" w:rsidR="00A01FFA" w:rsidRPr="00982C51" w:rsidRDefault="00A01FFA" w:rsidP="00A01FFA"/>
      </w:tc>
      <w:tc>
        <w:tcPr>
          <w:tcW w:w="9015" w:type="dxa"/>
          <w:tcBorders>
            <w:top w:val="nil"/>
            <w:left w:val="nil"/>
            <w:bottom w:val="nil"/>
            <w:right w:val="nil"/>
          </w:tcBorders>
        </w:tcPr>
        <w:p w14:paraId="08261990" w14:textId="1F978610" w:rsidR="00A01FFA" w:rsidRPr="004A0105" w:rsidRDefault="00914346" w:rsidP="00A01FFA">
          <w:pPr>
            <w:rPr>
              <w:sz w:val="16"/>
            </w:rPr>
          </w:pPr>
          <w:r>
            <w:rPr>
              <w:sz w:val="16"/>
            </w:rPr>
            <w:fldChar w:fldCharType="begin"/>
          </w:r>
          <w:r>
            <w:rPr>
              <w:sz w:val="16"/>
            </w:rPr>
            <w:instrText xml:space="preserve"> FILENAME   \* MERGEFORMAT </w:instrText>
          </w:r>
          <w:r>
            <w:rPr>
              <w:sz w:val="16"/>
            </w:rPr>
            <w:fldChar w:fldCharType="separate"/>
          </w:r>
          <w:r w:rsidR="00047903">
            <w:rPr>
              <w:noProof/>
              <w:sz w:val="16"/>
            </w:rPr>
            <w:t>ROK Bijlage 13 Audit Procedure.docx</w:t>
          </w:r>
          <w:r>
            <w:rPr>
              <w:sz w:val="16"/>
            </w:rPr>
            <w:fldChar w:fldCharType="end"/>
          </w:r>
        </w:p>
      </w:tc>
    </w:tr>
    <w:tr w:rsidR="00A01FFA" w:rsidRPr="00761D14" w14:paraId="4C11C787" w14:textId="77777777" w:rsidTr="00D6320A">
      <w:trPr>
        <w:trHeight w:hRule="exact" w:val="284"/>
      </w:trPr>
      <w:tc>
        <w:tcPr>
          <w:tcW w:w="1135" w:type="dxa"/>
          <w:tcBorders>
            <w:top w:val="nil"/>
            <w:left w:val="nil"/>
            <w:bottom w:val="nil"/>
            <w:right w:val="nil"/>
          </w:tcBorders>
        </w:tcPr>
        <w:p w14:paraId="3AEC1E87" w14:textId="2D7893D9" w:rsidR="00A01FFA" w:rsidRPr="00761D14" w:rsidRDefault="00A01FFA" w:rsidP="00914346">
          <w:pPr>
            <w:ind w:left="-709"/>
            <w:jc w:val="right"/>
            <w:rPr>
              <w:sz w:val="13"/>
              <w:lang w:val="en-US"/>
            </w:rPr>
          </w:pPr>
          <w:bookmarkStart w:id="0" w:name="lpage_next1"/>
          <w:r w:rsidRPr="00761D14">
            <w:rPr>
              <w:sz w:val="13"/>
              <w:lang w:val="en-US"/>
            </w:rPr>
            <w:t>pagina</w:t>
          </w:r>
          <w:bookmarkEnd w:id="0"/>
        </w:p>
      </w:tc>
      <w:tc>
        <w:tcPr>
          <w:tcW w:w="142" w:type="dxa"/>
          <w:tcBorders>
            <w:top w:val="nil"/>
            <w:left w:val="nil"/>
            <w:bottom w:val="nil"/>
            <w:right w:val="nil"/>
          </w:tcBorders>
        </w:tcPr>
        <w:p w14:paraId="0F5C03A7" w14:textId="77777777" w:rsidR="00A01FFA" w:rsidRPr="00761D14" w:rsidRDefault="00A01FFA" w:rsidP="00A01FFA">
          <w:pPr>
            <w:rPr>
              <w:lang w:val="en-US"/>
            </w:rPr>
          </w:pPr>
        </w:p>
      </w:tc>
      <w:tc>
        <w:tcPr>
          <w:tcW w:w="9015" w:type="dxa"/>
          <w:tcBorders>
            <w:top w:val="nil"/>
            <w:left w:val="nil"/>
            <w:bottom w:val="nil"/>
            <w:right w:val="nil"/>
          </w:tcBorders>
        </w:tcPr>
        <w:p w14:paraId="5804D2A4" w14:textId="2062DF29" w:rsidR="00A01FFA" w:rsidRPr="00761D14" w:rsidRDefault="00A01FFA" w:rsidP="00A01FFA">
          <w:pPr>
            <w:rPr>
              <w:sz w:val="16"/>
              <w:lang w:val="en-US"/>
            </w:rPr>
          </w:pPr>
          <w:r w:rsidRPr="00982C51">
            <w:rPr>
              <w:sz w:val="16"/>
            </w:rPr>
            <w:fldChar w:fldCharType="begin"/>
          </w:r>
          <w:r w:rsidRPr="00761D14">
            <w:rPr>
              <w:sz w:val="16"/>
              <w:lang w:val="en-US"/>
            </w:rPr>
            <w:instrText xml:space="preserve"> PAGE  </w:instrText>
          </w:r>
          <w:r w:rsidRPr="00982C51">
            <w:rPr>
              <w:sz w:val="16"/>
            </w:rPr>
            <w:fldChar w:fldCharType="separate"/>
          </w:r>
          <w:r w:rsidR="000010C0">
            <w:rPr>
              <w:noProof/>
              <w:sz w:val="16"/>
              <w:lang w:val="en-US"/>
            </w:rPr>
            <w:t>1</w:t>
          </w:r>
          <w:r w:rsidRPr="00982C51">
            <w:rPr>
              <w:sz w:val="16"/>
            </w:rPr>
            <w:fldChar w:fldCharType="end"/>
          </w:r>
          <w:r w:rsidRPr="00761D14">
            <w:rPr>
              <w:sz w:val="16"/>
              <w:lang w:val="en-US"/>
            </w:rPr>
            <w:t xml:space="preserve"> </w:t>
          </w:r>
          <w:bookmarkStart w:id="1" w:name="lof_next1"/>
          <w:r w:rsidRPr="00761D14">
            <w:rPr>
              <w:sz w:val="16"/>
              <w:lang w:val="en-US"/>
            </w:rPr>
            <w:t>van</w:t>
          </w:r>
          <w:bookmarkEnd w:id="1"/>
          <w:r w:rsidRPr="00761D14">
            <w:rPr>
              <w:sz w:val="16"/>
              <w:lang w:val="en-US"/>
            </w:rPr>
            <w:t xml:space="preserve"> </w:t>
          </w:r>
          <w:fldSimple w:instr=" NUMPAGES  \* MERGEFORMAT ">
            <w:r w:rsidR="000010C0" w:rsidRPr="000010C0">
              <w:rPr>
                <w:noProof/>
                <w:sz w:val="16"/>
                <w:lang w:val="en-US"/>
              </w:rPr>
              <w:t>15</w:t>
            </w:r>
          </w:fldSimple>
        </w:p>
      </w:tc>
    </w:tr>
    <w:tr w:rsidR="00A01FFA" w:rsidRPr="00761D14" w14:paraId="178BFA64" w14:textId="77777777" w:rsidTr="00D6320A">
      <w:trPr>
        <w:trHeight w:hRule="exact" w:val="284"/>
      </w:trPr>
      <w:tc>
        <w:tcPr>
          <w:tcW w:w="1135" w:type="dxa"/>
          <w:tcBorders>
            <w:top w:val="nil"/>
            <w:left w:val="nil"/>
            <w:bottom w:val="nil"/>
            <w:right w:val="nil"/>
          </w:tcBorders>
        </w:tcPr>
        <w:p w14:paraId="612059BC" w14:textId="533B87C9" w:rsidR="00A01FFA" w:rsidRPr="00761D14" w:rsidRDefault="00A01FFA" w:rsidP="00914346">
          <w:pPr>
            <w:ind w:left="-993"/>
            <w:jc w:val="right"/>
            <w:rPr>
              <w:sz w:val="13"/>
              <w:lang w:val="en-US"/>
            </w:rPr>
          </w:pPr>
          <w:bookmarkStart w:id="2" w:name="ldate_next1"/>
          <w:r w:rsidRPr="00761D14">
            <w:rPr>
              <w:sz w:val="13"/>
              <w:lang w:val="en-US"/>
            </w:rPr>
            <w:t>datum</w:t>
          </w:r>
          <w:bookmarkEnd w:id="2"/>
        </w:p>
      </w:tc>
      <w:tc>
        <w:tcPr>
          <w:tcW w:w="142" w:type="dxa"/>
          <w:tcBorders>
            <w:top w:val="nil"/>
            <w:left w:val="nil"/>
            <w:bottom w:val="nil"/>
            <w:right w:val="nil"/>
          </w:tcBorders>
        </w:tcPr>
        <w:p w14:paraId="311F7D61" w14:textId="77777777" w:rsidR="00A01FFA" w:rsidRPr="00761D14" w:rsidRDefault="00A01FFA" w:rsidP="00A01FFA">
          <w:pPr>
            <w:rPr>
              <w:lang w:val="en-US"/>
            </w:rPr>
          </w:pPr>
        </w:p>
      </w:tc>
      <w:tc>
        <w:tcPr>
          <w:tcW w:w="9015" w:type="dxa"/>
          <w:tcBorders>
            <w:top w:val="nil"/>
            <w:left w:val="nil"/>
            <w:bottom w:val="nil"/>
            <w:right w:val="nil"/>
          </w:tcBorders>
        </w:tcPr>
        <w:p w14:paraId="2019C449" w14:textId="58581954" w:rsidR="00A01FFA" w:rsidRPr="00761D14" w:rsidRDefault="00D900D2" w:rsidP="00E61506">
          <w:pPr>
            <w:rPr>
              <w:sz w:val="16"/>
              <w:lang w:val="en-US"/>
            </w:rPr>
          </w:pPr>
          <w:r>
            <w:rPr>
              <w:sz w:val="16"/>
              <w:lang w:val="en-US"/>
            </w:rPr>
            <w:t>April 2017</w:t>
          </w:r>
        </w:p>
      </w:tc>
    </w:tr>
    <w:tr w:rsidR="00A01FFA" w:rsidRPr="00761D14" w14:paraId="67296553" w14:textId="77777777" w:rsidTr="00D6320A">
      <w:trPr>
        <w:trHeight w:hRule="exact" w:val="284"/>
      </w:trPr>
      <w:tc>
        <w:tcPr>
          <w:tcW w:w="1135" w:type="dxa"/>
          <w:tcBorders>
            <w:top w:val="nil"/>
            <w:left w:val="nil"/>
            <w:bottom w:val="nil"/>
            <w:right w:val="nil"/>
          </w:tcBorders>
        </w:tcPr>
        <w:p w14:paraId="701187F2" w14:textId="77777777" w:rsidR="00A01FFA" w:rsidRPr="00761D14" w:rsidRDefault="00A01FFA" w:rsidP="00914346">
          <w:pPr>
            <w:jc w:val="right"/>
            <w:rPr>
              <w:sz w:val="13"/>
              <w:lang w:val="en-US"/>
            </w:rPr>
          </w:pPr>
          <w:r>
            <w:rPr>
              <w:sz w:val="13"/>
              <w:lang w:val="en-US"/>
            </w:rPr>
            <w:t>contractnummer</w:t>
          </w:r>
        </w:p>
      </w:tc>
      <w:tc>
        <w:tcPr>
          <w:tcW w:w="142" w:type="dxa"/>
          <w:tcBorders>
            <w:top w:val="nil"/>
            <w:left w:val="nil"/>
            <w:bottom w:val="nil"/>
            <w:right w:val="nil"/>
          </w:tcBorders>
        </w:tcPr>
        <w:p w14:paraId="6B9942E7" w14:textId="77777777" w:rsidR="00A01FFA" w:rsidRPr="00761D14" w:rsidRDefault="00A01FFA" w:rsidP="00A01FFA">
          <w:pPr>
            <w:rPr>
              <w:lang w:val="en-US"/>
            </w:rPr>
          </w:pPr>
        </w:p>
      </w:tc>
      <w:tc>
        <w:tcPr>
          <w:tcW w:w="9015" w:type="dxa"/>
          <w:tcBorders>
            <w:top w:val="nil"/>
            <w:left w:val="nil"/>
            <w:bottom w:val="nil"/>
            <w:right w:val="nil"/>
          </w:tcBorders>
        </w:tcPr>
        <w:p w14:paraId="71A878A6" w14:textId="77777777" w:rsidR="00A01FFA" w:rsidRDefault="00A01FFA" w:rsidP="00A01FFA">
          <w:pPr>
            <w:rPr>
              <w:sz w:val="16"/>
              <w:lang w:val="en-US"/>
            </w:rPr>
          </w:pPr>
          <w:r>
            <w:rPr>
              <w:sz w:val="16"/>
            </w:rPr>
            <w:t>…</w:t>
          </w:r>
        </w:p>
      </w:tc>
    </w:tr>
  </w:tbl>
  <w:p w14:paraId="2817BE1C" w14:textId="2BAA8E10" w:rsidR="00E41E0E" w:rsidRDefault="00E41E0E">
    <w:pPr>
      <w:pStyle w:val="Rechtentekst"/>
      <w:spacing w:line="254"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8D4E" w14:textId="4A0EB23C" w:rsidR="00914346" w:rsidRDefault="00D6320A" w:rsidP="00D6320A">
    <w:pPr>
      <w:jc w:val="right"/>
    </w:pPr>
    <w:r>
      <w:rPr>
        <w:noProof/>
        <w:lang w:eastAsia="nl-NL"/>
      </w:rPr>
      <w:drawing>
        <wp:inline distT="0" distB="0" distL="0" distR="0" wp14:anchorId="30D89737" wp14:editId="002DF6A5">
          <wp:extent cx="1531620" cy="693420"/>
          <wp:effectExtent l="0" t="0" r="0" b="0"/>
          <wp:docPr id="6" name="Afbeelding 6"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7" name="Afbeelding 7"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1029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9015"/>
    </w:tblGrid>
    <w:tr w:rsidR="00914346" w:rsidRPr="004A0105" w14:paraId="2BA942CC" w14:textId="77777777" w:rsidTr="00D6320A">
      <w:trPr>
        <w:trHeight w:hRule="exact" w:val="284"/>
      </w:trPr>
      <w:tc>
        <w:tcPr>
          <w:tcW w:w="1135" w:type="dxa"/>
          <w:tcBorders>
            <w:top w:val="nil"/>
            <w:left w:val="nil"/>
            <w:bottom w:val="nil"/>
            <w:right w:val="nil"/>
          </w:tcBorders>
        </w:tcPr>
        <w:p w14:paraId="0966AB47" w14:textId="3B24915C" w:rsidR="00914346" w:rsidRPr="00982C51" w:rsidRDefault="00914346" w:rsidP="00D6320A">
          <w:pPr>
            <w:tabs>
              <w:tab w:val="center" w:pos="496"/>
              <w:tab w:val="right" w:pos="993"/>
            </w:tabs>
            <w:ind w:left="142"/>
            <w:jc w:val="right"/>
            <w:rPr>
              <w:sz w:val="13"/>
            </w:rPr>
          </w:pPr>
          <w:r>
            <w:rPr>
              <w:sz w:val="13"/>
            </w:rPr>
            <w:t>titel</w:t>
          </w:r>
        </w:p>
      </w:tc>
      <w:tc>
        <w:tcPr>
          <w:tcW w:w="142" w:type="dxa"/>
          <w:tcBorders>
            <w:top w:val="nil"/>
            <w:left w:val="nil"/>
            <w:bottom w:val="nil"/>
            <w:right w:val="nil"/>
          </w:tcBorders>
        </w:tcPr>
        <w:p w14:paraId="42C57046" w14:textId="77777777" w:rsidR="00914346" w:rsidRPr="00982C51" w:rsidRDefault="00914346" w:rsidP="00914346"/>
      </w:tc>
      <w:tc>
        <w:tcPr>
          <w:tcW w:w="9015" w:type="dxa"/>
          <w:tcBorders>
            <w:top w:val="nil"/>
            <w:left w:val="nil"/>
            <w:bottom w:val="nil"/>
            <w:right w:val="nil"/>
          </w:tcBorders>
        </w:tcPr>
        <w:p w14:paraId="2B711116" w14:textId="3042C67A" w:rsidR="00914346" w:rsidRPr="004A0105" w:rsidRDefault="00914346" w:rsidP="00914346">
          <w:pPr>
            <w:rPr>
              <w:sz w:val="16"/>
            </w:rPr>
          </w:pPr>
          <w:r>
            <w:rPr>
              <w:sz w:val="16"/>
            </w:rPr>
            <w:fldChar w:fldCharType="begin"/>
          </w:r>
          <w:r>
            <w:rPr>
              <w:sz w:val="16"/>
            </w:rPr>
            <w:instrText xml:space="preserve"> FILENAME   \* MERGEFORMAT </w:instrText>
          </w:r>
          <w:r>
            <w:rPr>
              <w:sz w:val="16"/>
            </w:rPr>
            <w:fldChar w:fldCharType="separate"/>
          </w:r>
          <w:r w:rsidR="00047903">
            <w:rPr>
              <w:noProof/>
              <w:sz w:val="16"/>
            </w:rPr>
            <w:t>ROK Bijlage 13 Audit Procedure.docx</w:t>
          </w:r>
          <w:r>
            <w:rPr>
              <w:sz w:val="16"/>
            </w:rPr>
            <w:fldChar w:fldCharType="end"/>
          </w:r>
        </w:p>
      </w:tc>
    </w:tr>
    <w:tr w:rsidR="00914346" w:rsidRPr="00761D14" w14:paraId="189098A1" w14:textId="77777777" w:rsidTr="00D6320A">
      <w:trPr>
        <w:trHeight w:hRule="exact" w:val="284"/>
      </w:trPr>
      <w:tc>
        <w:tcPr>
          <w:tcW w:w="1135" w:type="dxa"/>
          <w:tcBorders>
            <w:top w:val="nil"/>
            <w:left w:val="nil"/>
            <w:bottom w:val="nil"/>
            <w:right w:val="nil"/>
          </w:tcBorders>
        </w:tcPr>
        <w:p w14:paraId="177462BB" w14:textId="77777777" w:rsidR="00914346" w:rsidRPr="00761D14" w:rsidRDefault="00914346" w:rsidP="00914346">
          <w:pPr>
            <w:ind w:left="-709"/>
            <w:jc w:val="right"/>
            <w:rPr>
              <w:sz w:val="13"/>
              <w:lang w:val="en-US"/>
            </w:rPr>
          </w:pPr>
          <w:r w:rsidRPr="00761D14">
            <w:rPr>
              <w:sz w:val="13"/>
              <w:lang w:val="en-US"/>
            </w:rPr>
            <w:t>pagina</w:t>
          </w:r>
        </w:p>
      </w:tc>
      <w:tc>
        <w:tcPr>
          <w:tcW w:w="142" w:type="dxa"/>
          <w:tcBorders>
            <w:top w:val="nil"/>
            <w:left w:val="nil"/>
            <w:bottom w:val="nil"/>
            <w:right w:val="nil"/>
          </w:tcBorders>
        </w:tcPr>
        <w:p w14:paraId="66FC5282" w14:textId="77777777" w:rsidR="00914346" w:rsidRPr="00761D14" w:rsidRDefault="00914346" w:rsidP="00914346">
          <w:pPr>
            <w:rPr>
              <w:lang w:val="en-US"/>
            </w:rPr>
          </w:pPr>
        </w:p>
      </w:tc>
      <w:tc>
        <w:tcPr>
          <w:tcW w:w="9015" w:type="dxa"/>
          <w:tcBorders>
            <w:top w:val="nil"/>
            <w:left w:val="nil"/>
            <w:bottom w:val="nil"/>
            <w:right w:val="nil"/>
          </w:tcBorders>
        </w:tcPr>
        <w:p w14:paraId="78F6365D" w14:textId="6A6CF4D8" w:rsidR="00914346" w:rsidRPr="00761D14" w:rsidRDefault="00914346" w:rsidP="00914346">
          <w:pPr>
            <w:rPr>
              <w:sz w:val="16"/>
              <w:lang w:val="en-US"/>
            </w:rPr>
          </w:pPr>
          <w:r w:rsidRPr="00982C51">
            <w:rPr>
              <w:sz w:val="16"/>
            </w:rPr>
            <w:fldChar w:fldCharType="begin"/>
          </w:r>
          <w:r w:rsidRPr="00761D14">
            <w:rPr>
              <w:sz w:val="16"/>
              <w:lang w:val="en-US"/>
            </w:rPr>
            <w:instrText xml:space="preserve"> PAGE  </w:instrText>
          </w:r>
          <w:r w:rsidRPr="00982C51">
            <w:rPr>
              <w:sz w:val="16"/>
            </w:rPr>
            <w:fldChar w:fldCharType="separate"/>
          </w:r>
          <w:r w:rsidR="000010C0">
            <w:rPr>
              <w:noProof/>
              <w:sz w:val="16"/>
              <w:lang w:val="en-US"/>
            </w:rPr>
            <w:t>15</w:t>
          </w:r>
          <w:r w:rsidRPr="00982C51">
            <w:rPr>
              <w:sz w:val="16"/>
            </w:rPr>
            <w:fldChar w:fldCharType="end"/>
          </w:r>
          <w:r w:rsidRPr="00761D14">
            <w:rPr>
              <w:sz w:val="16"/>
              <w:lang w:val="en-US"/>
            </w:rPr>
            <w:t xml:space="preserve"> van </w:t>
          </w:r>
          <w:fldSimple w:instr=" NUMPAGES  \* MERGEFORMAT ">
            <w:r w:rsidR="000010C0" w:rsidRPr="000010C0">
              <w:rPr>
                <w:noProof/>
                <w:sz w:val="16"/>
                <w:lang w:val="en-US"/>
              </w:rPr>
              <w:t>15</w:t>
            </w:r>
          </w:fldSimple>
        </w:p>
      </w:tc>
    </w:tr>
    <w:tr w:rsidR="00914346" w:rsidRPr="00761D14" w14:paraId="7E1CCBD8" w14:textId="77777777" w:rsidTr="00D6320A">
      <w:trPr>
        <w:trHeight w:hRule="exact" w:val="284"/>
      </w:trPr>
      <w:tc>
        <w:tcPr>
          <w:tcW w:w="1135" w:type="dxa"/>
          <w:tcBorders>
            <w:top w:val="nil"/>
            <w:left w:val="nil"/>
            <w:bottom w:val="nil"/>
            <w:right w:val="nil"/>
          </w:tcBorders>
        </w:tcPr>
        <w:p w14:paraId="7E3C224A" w14:textId="77777777" w:rsidR="00914346" w:rsidRPr="00761D14" w:rsidRDefault="00914346" w:rsidP="00914346">
          <w:pPr>
            <w:ind w:left="-993"/>
            <w:jc w:val="right"/>
            <w:rPr>
              <w:sz w:val="13"/>
              <w:lang w:val="en-US"/>
            </w:rPr>
          </w:pPr>
          <w:r w:rsidRPr="00761D14">
            <w:rPr>
              <w:sz w:val="13"/>
              <w:lang w:val="en-US"/>
            </w:rPr>
            <w:t>datum</w:t>
          </w:r>
        </w:p>
      </w:tc>
      <w:tc>
        <w:tcPr>
          <w:tcW w:w="142" w:type="dxa"/>
          <w:tcBorders>
            <w:top w:val="nil"/>
            <w:left w:val="nil"/>
            <w:bottom w:val="nil"/>
            <w:right w:val="nil"/>
          </w:tcBorders>
        </w:tcPr>
        <w:p w14:paraId="63FC6DDD" w14:textId="77777777" w:rsidR="00914346" w:rsidRPr="00761D14" w:rsidRDefault="00914346" w:rsidP="00914346">
          <w:pPr>
            <w:rPr>
              <w:lang w:val="en-US"/>
            </w:rPr>
          </w:pPr>
        </w:p>
      </w:tc>
      <w:tc>
        <w:tcPr>
          <w:tcW w:w="9015" w:type="dxa"/>
          <w:tcBorders>
            <w:top w:val="nil"/>
            <w:left w:val="nil"/>
            <w:bottom w:val="nil"/>
            <w:right w:val="nil"/>
          </w:tcBorders>
        </w:tcPr>
        <w:p w14:paraId="660F9039" w14:textId="58166B08" w:rsidR="00914346" w:rsidRPr="00761D14" w:rsidRDefault="00D900D2" w:rsidP="00914346">
          <w:pPr>
            <w:rPr>
              <w:sz w:val="16"/>
              <w:lang w:val="en-US"/>
            </w:rPr>
          </w:pPr>
          <w:r>
            <w:rPr>
              <w:sz w:val="16"/>
              <w:lang w:val="en-US"/>
            </w:rPr>
            <w:t>April 2017</w:t>
          </w:r>
        </w:p>
      </w:tc>
    </w:tr>
    <w:tr w:rsidR="00914346" w:rsidRPr="00761D14" w14:paraId="159416A5" w14:textId="77777777" w:rsidTr="00D6320A">
      <w:trPr>
        <w:trHeight w:hRule="exact" w:val="284"/>
      </w:trPr>
      <w:tc>
        <w:tcPr>
          <w:tcW w:w="1135" w:type="dxa"/>
          <w:tcBorders>
            <w:top w:val="nil"/>
            <w:left w:val="nil"/>
            <w:bottom w:val="nil"/>
            <w:right w:val="nil"/>
          </w:tcBorders>
        </w:tcPr>
        <w:p w14:paraId="31C52850" w14:textId="77777777" w:rsidR="00914346" w:rsidRPr="00761D14" w:rsidRDefault="00914346" w:rsidP="00914346">
          <w:pPr>
            <w:jc w:val="right"/>
            <w:rPr>
              <w:sz w:val="13"/>
              <w:lang w:val="en-US"/>
            </w:rPr>
          </w:pPr>
          <w:r>
            <w:rPr>
              <w:sz w:val="13"/>
              <w:lang w:val="en-US"/>
            </w:rPr>
            <w:t>contractnummer</w:t>
          </w:r>
        </w:p>
      </w:tc>
      <w:tc>
        <w:tcPr>
          <w:tcW w:w="142" w:type="dxa"/>
          <w:tcBorders>
            <w:top w:val="nil"/>
            <w:left w:val="nil"/>
            <w:bottom w:val="nil"/>
            <w:right w:val="nil"/>
          </w:tcBorders>
        </w:tcPr>
        <w:p w14:paraId="73A84EDD" w14:textId="77777777" w:rsidR="00914346" w:rsidRPr="00761D14" w:rsidRDefault="00914346" w:rsidP="00914346">
          <w:pPr>
            <w:rPr>
              <w:lang w:val="en-US"/>
            </w:rPr>
          </w:pPr>
        </w:p>
      </w:tc>
      <w:tc>
        <w:tcPr>
          <w:tcW w:w="9015" w:type="dxa"/>
          <w:tcBorders>
            <w:top w:val="nil"/>
            <w:left w:val="nil"/>
            <w:bottom w:val="nil"/>
            <w:right w:val="nil"/>
          </w:tcBorders>
        </w:tcPr>
        <w:p w14:paraId="1AE67145" w14:textId="77777777" w:rsidR="00914346" w:rsidRDefault="00914346" w:rsidP="00914346">
          <w:pPr>
            <w:rPr>
              <w:sz w:val="16"/>
              <w:lang w:val="en-US"/>
            </w:rPr>
          </w:pPr>
          <w:r>
            <w:rPr>
              <w:sz w:val="16"/>
            </w:rPr>
            <w:t>…</w:t>
          </w:r>
        </w:p>
      </w:tc>
    </w:tr>
  </w:tbl>
  <w:p w14:paraId="2817BE23" w14:textId="78728459" w:rsidR="00E41E0E" w:rsidRPr="00914346" w:rsidRDefault="00E41E0E" w:rsidP="0091434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2B7"/>
    <w:multiLevelType w:val="multilevel"/>
    <w:tmpl w:val="B8508A8C"/>
    <w:lvl w:ilvl="0">
      <w:start w:val="9"/>
      <w:numFmt w:val="decimal"/>
      <w:lvlText w:val="%1"/>
      <w:lvlJc w:val="left"/>
      <w:pPr>
        <w:tabs>
          <w:tab w:val="num" w:pos="1695"/>
        </w:tabs>
        <w:ind w:left="1695" w:hanging="1695"/>
      </w:pPr>
      <w:rPr>
        <w:rFonts w:ascii="Times New Roman" w:hAnsi="Times New Roman" w:hint="default"/>
        <w:sz w:val="22"/>
      </w:rPr>
    </w:lvl>
    <w:lvl w:ilvl="1">
      <w:start w:val="2"/>
      <w:numFmt w:val="decimal"/>
      <w:lvlText w:val="%1.%2"/>
      <w:lvlJc w:val="left"/>
      <w:pPr>
        <w:tabs>
          <w:tab w:val="num" w:pos="1695"/>
        </w:tabs>
        <w:ind w:left="1695" w:hanging="1695"/>
      </w:pPr>
      <w:rPr>
        <w:rFonts w:ascii="Times New Roman" w:hAnsi="Times New Roman" w:hint="default"/>
        <w:sz w:val="22"/>
      </w:rPr>
    </w:lvl>
    <w:lvl w:ilvl="2">
      <w:start w:val="1"/>
      <w:numFmt w:val="decimal"/>
      <w:lvlText w:val="%1.%2.%3"/>
      <w:lvlJc w:val="left"/>
      <w:pPr>
        <w:tabs>
          <w:tab w:val="num" w:pos="1695"/>
        </w:tabs>
        <w:ind w:left="1695" w:hanging="1695"/>
      </w:pPr>
      <w:rPr>
        <w:rFonts w:ascii="Times New Roman" w:hAnsi="Times New Roman" w:hint="default"/>
        <w:sz w:val="22"/>
      </w:rPr>
    </w:lvl>
    <w:lvl w:ilvl="3">
      <w:start w:val="1"/>
      <w:numFmt w:val="decimal"/>
      <w:lvlText w:val="%1.%2.%3.%4"/>
      <w:lvlJc w:val="left"/>
      <w:pPr>
        <w:tabs>
          <w:tab w:val="num" w:pos="1695"/>
        </w:tabs>
        <w:ind w:left="1695" w:hanging="1695"/>
      </w:pPr>
      <w:rPr>
        <w:rFonts w:ascii="Times New Roman" w:hAnsi="Times New Roman" w:hint="default"/>
        <w:sz w:val="22"/>
      </w:rPr>
    </w:lvl>
    <w:lvl w:ilvl="4">
      <w:start w:val="1"/>
      <w:numFmt w:val="decimal"/>
      <w:lvlText w:val="%1.%2.%3.%4.%5"/>
      <w:lvlJc w:val="left"/>
      <w:pPr>
        <w:tabs>
          <w:tab w:val="num" w:pos="1695"/>
        </w:tabs>
        <w:ind w:left="1695" w:hanging="1695"/>
      </w:pPr>
      <w:rPr>
        <w:rFonts w:ascii="Times New Roman" w:hAnsi="Times New Roman" w:hint="default"/>
        <w:sz w:val="22"/>
      </w:rPr>
    </w:lvl>
    <w:lvl w:ilvl="5">
      <w:start w:val="1"/>
      <w:numFmt w:val="decimal"/>
      <w:lvlText w:val="%1.%2.%3.%4.%5.%6"/>
      <w:lvlJc w:val="left"/>
      <w:pPr>
        <w:tabs>
          <w:tab w:val="num" w:pos="1695"/>
        </w:tabs>
        <w:ind w:left="1695" w:hanging="1695"/>
      </w:pPr>
      <w:rPr>
        <w:rFonts w:ascii="Times New Roman" w:hAnsi="Times New Roman" w:hint="default"/>
        <w:sz w:val="22"/>
      </w:rPr>
    </w:lvl>
    <w:lvl w:ilvl="6">
      <w:start w:val="1"/>
      <w:numFmt w:val="decimal"/>
      <w:lvlText w:val="%1.%2.%3.%4.%5.%6.%7"/>
      <w:lvlJc w:val="left"/>
      <w:pPr>
        <w:tabs>
          <w:tab w:val="num" w:pos="1695"/>
        </w:tabs>
        <w:ind w:left="1695" w:hanging="1695"/>
      </w:pPr>
      <w:rPr>
        <w:rFonts w:ascii="Times New Roman" w:hAnsi="Times New Roman" w:hint="default"/>
        <w:sz w:val="22"/>
      </w:rPr>
    </w:lvl>
    <w:lvl w:ilvl="7">
      <w:start w:val="1"/>
      <w:numFmt w:val="decimal"/>
      <w:lvlText w:val="%1.%2.%3.%4.%5.%6.%7.%8"/>
      <w:lvlJc w:val="left"/>
      <w:pPr>
        <w:tabs>
          <w:tab w:val="num" w:pos="1800"/>
        </w:tabs>
        <w:ind w:left="1800" w:hanging="1800"/>
      </w:pPr>
      <w:rPr>
        <w:rFonts w:ascii="Times New Roman" w:hAnsi="Times New Roman" w:hint="default"/>
        <w:sz w:val="22"/>
      </w:rPr>
    </w:lvl>
    <w:lvl w:ilvl="8">
      <w:start w:val="1"/>
      <w:numFmt w:val="decimal"/>
      <w:lvlText w:val="%1.%2.%3.%4.%5.%6.%7.%8.%9"/>
      <w:lvlJc w:val="left"/>
      <w:pPr>
        <w:tabs>
          <w:tab w:val="num" w:pos="1800"/>
        </w:tabs>
        <w:ind w:left="1800" w:hanging="1800"/>
      </w:pPr>
      <w:rPr>
        <w:rFonts w:ascii="Times New Roman" w:hAnsi="Times New Roman" w:hint="default"/>
        <w:sz w:val="22"/>
      </w:rPr>
    </w:lvl>
  </w:abstractNum>
  <w:abstractNum w:abstractNumId="1" w15:restartNumberingAfterBreak="0">
    <w:nsid w:val="19AF7D23"/>
    <w:multiLevelType w:val="hybridMultilevel"/>
    <w:tmpl w:val="D812CCC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3" w15:restartNumberingAfterBreak="0">
    <w:nsid w:val="24A62086"/>
    <w:multiLevelType w:val="hybridMultilevel"/>
    <w:tmpl w:val="BA281D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82A12A3"/>
    <w:multiLevelType w:val="hybridMultilevel"/>
    <w:tmpl w:val="2F1A7BC6"/>
    <w:lvl w:ilvl="0" w:tplc="FFFFFFFF">
      <w:start w:val="1"/>
      <w:numFmt w:val="lowerLetter"/>
      <w:lvlText w:val="%1."/>
      <w:lvlJc w:val="left"/>
      <w:pPr>
        <w:tabs>
          <w:tab w:val="num" w:pos="567"/>
        </w:tabs>
        <w:ind w:left="567" w:hanging="567"/>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285C0AC3"/>
    <w:multiLevelType w:val="singleLevel"/>
    <w:tmpl w:val="06E6E604"/>
    <w:lvl w:ilvl="0">
      <w:start w:val="1"/>
      <w:numFmt w:val="decimal"/>
      <w:lvlText w:val="%1."/>
      <w:lvlJc w:val="left"/>
      <w:pPr>
        <w:tabs>
          <w:tab w:val="num" w:pos="480"/>
        </w:tabs>
        <w:ind w:left="480" w:hanging="480"/>
      </w:pPr>
      <w:rPr>
        <w:rFonts w:hint="default"/>
      </w:rPr>
    </w:lvl>
  </w:abstractNum>
  <w:abstractNum w:abstractNumId="6" w15:restartNumberingAfterBreak="0">
    <w:nsid w:val="2A3B6145"/>
    <w:multiLevelType w:val="hybridMultilevel"/>
    <w:tmpl w:val="98B27B88"/>
    <w:lvl w:ilvl="0" w:tplc="2E48F942">
      <w:start w:val="1"/>
      <w:numFmt w:val="lowerLetter"/>
      <w:lvlText w:val="(%1)"/>
      <w:lvlJc w:val="left"/>
      <w:pPr>
        <w:tabs>
          <w:tab w:val="num" w:pos="1418"/>
        </w:tabs>
        <w:ind w:left="1418"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DC2381F"/>
    <w:multiLevelType w:val="hybridMultilevel"/>
    <w:tmpl w:val="3EBE8CDC"/>
    <w:lvl w:ilvl="0" w:tplc="FFFFFFFF">
      <w:start w:val="1"/>
      <w:numFmt w:val="decimal"/>
      <w:lvlText w:val="2.%1"/>
      <w:lvlJc w:val="left"/>
      <w:pPr>
        <w:tabs>
          <w:tab w:val="num" w:pos="567"/>
        </w:tabs>
        <w:ind w:left="567" w:hanging="567"/>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2F1910A4"/>
    <w:multiLevelType w:val="hybridMultilevel"/>
    <w:tmpl w:val="3F224B0A"/>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9" w15:restartNumberingAfterBreak="0">
    <w:nsid w:val="346300EF"/>
    <w:multiLevelType w:val="hybridMultilevel"/>
    <w:tmpl w:val="6B3AF0CC"/>
    <w:lvl w:ilvl="0" w:tplc="05EC6B7A">
      <w:start w:val="1"/>
      <w:numFmt w:val="decimal"/>
      <w:lvlText w:val="%1."/>
      <w:lvlJc w:val="left"/>
      <w:pPr>
        <w:tabs>
          <w:tab w:val="num" w:pos="900"/>
        </w:tabs>
        <w:ind w:left="900" w:hanging="900"/>
      </w:pPr>
      <w:rPr>
        <w:rFonts w:hint="default"/>
        <w:sz w:val="28"/>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354F60B9"/>
    <w:multiLevelType w:val="hybridMultilevel"/>
    <w:tmpl w:val="ABE85B32"/>
    <w:lvl w:ilvl="0" w:tplc="FFFFFFFF">
      <w:start w:val="1"/>
      <w:numFmt w:val="lowerLetter"/>
      <w:lvlText w:val="%1)"/>
      <w:lvlJc w:val="left"/>
      <w:pPr>
        <w:tabs>
          <w:tab w:val="num" w:pos="1134"/>
        </w:tabs>
        <w:ind w:left="1134" w:hanging="567"/>
      </w:pPr>
      <w:rPr>
        <w:rFonts w:ascii="Arial" w:hAnsi="Arial" w:hint="default"/>
        <w:b w:val="0"/>
        <w:i w:val="0"/>
        <w:sz w:val="20"/>
      </w:rPr>
    </w:lvl>
    <w:lvl w:ilvl="1" w:tplc="FFFFFFFF">
      <w:start w:val="2"/>
      <w:numFmt w:val="decimal"/>
      <w:lvlText w:val="%2."/>
      <w:lvlJc w:val="left"/>
      <w:pPr>
        <w:tabs>
          <w:tab w:val="num" w:pos="567"/>
        </w:tabs>
        <w:ind w:left="567" w:hanging="567"/>
      </w:pPr>
      <w:rPr>
        <w:rFonts w:hint="default"/>
      </w:r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1" w15:restartNumberingAfterBreak="0">
    <w:nsid w:val="39C31CB5"/>
    <w:multiLevelType w:val="multilevel"/>
    <w:tmpl w:val="AE4C1DB0"/>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b w:val="0"/>
      </w:rPr>
    </w:lvl>
    <w:lvl w:ilvl="2">
      <w:start w:val="1"/>
      <w:numFmt w:val="decimal"/>
      <w:pStyle w:val="Kop3"/>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C8B5F53"/>
    <w:multiLevelType w:val="hybridMultilevel"/>
    <w:tmpl w:val="59BCDB3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2F73F9F"/>
    <w:multiLevelType w:val="multilevel"/>
    <w:tmpl w:val="E56E420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4B7042BC"/>
    <w:multiLevelType w:val="multilevel"/>
    <w:tmpl w:val="A6E67860"/>
    <w:lvl w:ilvl="0">
      <w:start w:val="1"/>
      <w:numFmt w:val="lowerLetter"/>
      <w:lvlText w:val="(%1)"/>
      <w:lvlJc w:val="left"/>
      <w:pPr>
        <w:tabs>
          <w:tab w:val="num" w:pos="1418"/>
        </w:tabs>
        <w:ind w:left="1418" w:hanging="567"/>
      </w:pPr>
      <w:rPr>
        <w:rFonts w:cs="Times New Roman" w:hint="default"/>
        <w:b w:val="0"/>
      </w:rPr>
    </w:lvl>
    <w:lvl w:ilvl="1">
      <w:start w:val="1"/>
      <w:numFmt w:val="bullet"/>
      <w:lvlText w:val=""/>
      <w:lvlJc w:val="left"/>
      <w:pPr>
        <w:tabs>
          <w:tab w:val="num" w:pos="1248"/>
        </w:tabs>
        <w:ind w:left="1248" w:hanging="397"/>
      </w:pPr>
      <w:rPr>
        <w:rFonts w:ascii="Wingdings" w:hAnsi="Wingdings" w:hint="default"/>
        <w:b/>
      </w:rPr>
    </w:lvl>
    <w:lvl w:ilvl="2">
      <w:start w:val="1"/>
      <w:numFmt w:val="lowerLetter"/>
      <w:lvlText w:val="(%3)"/>
      <w:lvlJc w:val="left"/>
      <w:pPr>
        <w:tabs>
          <w:tab w:val="num" w:pos="1418"/>
        </w:tabs>
        <w:ind w:left="1418" w:hanging="567"/>
      </w:pPr>
      <w:rPr>
        <w:rFonts w:cs="Times New Roman" w:hint="default"/>
        <w:b/>
      </w:rPr>
    </w:lvl>
    <w:lvl w:ilvl="3">
      <w:start w:val="1"/>
      <w:numFmt w:val="lowerLetter"/>
      <w:lvlText w:val="(%4)"/>
      <w:lvlJc w:val="left"/>
      <w:pPr>
        <w:tabs>
          <w:tab w:val="num" w:pos="1418"/>
        </w:tabs>
        <w:ind w:left="1418" w:hanging="567"/>
      </w:pPr>
      <w:rPr>
        <w:rFonts w:cs="Times New Roman" w:hint="default"/>
        <w:b/>
      </w:rPr>
    </w:lvl>
    <w:lvl w:ilvl="4">
      <w:start w:val="1"/>
      <w:numFmt w:val="decimal"/>
      <w:lvlText w:val="%1.%2.%3.%4.%5"/>
      <w:lvlJc w:val="left"/>
      <w:pPr>
        <w:tabs>
          <w:tab w:val="num" w:pos="1931"/>
        </w:tabs>
        <w:ind w:left="1931" w:hanging="1080"/>
      </w:pPr>
      <w:rPr>
        <w:rFonts w:cs="Times New Roman" w:hint="default"/>
        <w:b/>
      </w:rPr>
    </w:lvl>
    <w:lvl w:ilvl="5">
      <w:start w:val="1"/>
      <w:numFmt w:val="decimal"/>
      <w:lvlText w:val="%1.%2.%3.%4.%5.%6"/>
      <w:lvlJc w:val="left"/>
      <w:pPr>
        <w:tabs>
          <w:tab w:val="num" w:pos="1931"/>
        </w:tabs>
        <w:ind w:left="1931" w:hanging="1080"/>
      </w:pPr>
      <w:rPr>
        <w:rFonts w:cs="Times New Roman" w:hint="default"/>
        <w:b/>
      </w:rPr>
    </w:lvl>
    <w:lvl w:ilvl="6">
      <w:start w:val="1"/>
      <w:numFmt w:val="decimal"/>
      <w:lvlText w:val="%1.%2.%3.%4.%5.%6.%7"/>
      <w:lvlJc w:val="left"/>
      <w:pPr>
        <w:tabs>
          <w:tab w:val="num" w:pos="2291"/>
        </w:tabs>
        <w:ind w:left="2291" w:hanging="1440"/>
      </w:pPr>
      <w:rPr>
        <w:rFonts w:cs="Times New Roman" w:hint="default"/>
        <w:b/>
      </w:rPr>
    </w:lvl>
    <w:lvl w:ilvl="7">
      <w:start w:val="1"/>
      <w:numFmt w:val="decimal"/>
      <w:lvlText w:val="%1.%2.%3.%4.%5.%6.%7.%8"/>
      <w:lvlJc w:val="left"/>
      <w:pPr>
        <w:tabs>
          <w:tab w:val="num" w:pos="2291"/>
        </w:tabs>
        <w:ind w:left="2291" w:hanging="1440"/>
      </w:pPr>
      <w:rPr>
        <w:rFonts w:cs="Times New Roman" w:hint="default"/>
        <w:b/>
      </w:rPr>
    </w:lvl>
    <w:lvl w:ilvl="8">
      <w:start w:val="1"/>
      <w:numFmt w:val="decimal"/>
      <w:lvlText w:val="%1.%2.%3.%4.%5.%6.%7.%8.%9"/>
      <w:lvlJc w:val="left"/>
      <w:pPr>
        <w:tabs>
          <w:tab w:val="num" w:pos="2651"/>
        </w:tabs>
        <w:ind w:left="2651" w:hanging="1800"/>
      </w:pPr>
      <w:rPr>
        <w:rFonts w:cs="Times New Roman" w:hint="default"/>
        <w:b/>
      </w:rPr>
    </w:lvl>
  </w:abstractNum>
  <w:abstractNum w:abstractNumId="15" w15:restartNumberingAfterBreak="0">
    <w:nsid w:val="507F4FFF"/>
    <w:multiLevelType w:val="hybridMultilevel"/>
    <w:tmpl w:val="53741DAC"/>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C6749A"/>
    <w:multiLevelType w:val="hybridMultilevel"/>
    <w:tmpl w:val="18E0B292"/>
    <w:lvl w:ilvl="0" w:tplc="A824E9EE">
      <w:numFmt w:val="bullet"/>
      <w:lvlText w:val="-"/>
      <w:lvlJc w:val="left"/>
      <w:pPr>
        <w:ind w:left="720" w:hanging="720"/>
      </w:pPr>
      <w:rPr>
        <w:rFonts w:ascii="NS Sans" w:eastAsia="MS Mincho" w:hAnsi="NS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51CD59F4"/>
    <w:multiLevelType w:val="hybridMultilevel"/>
    <w:tmpl w:val="5C06B5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4CA1367"/>
    <w:multiLevelType w:val="hybridMultilevel"/>
    <w:tmpl w:val="1154429E"/>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8AD3AAB"/>
    <w:multiLevelType w:val="hybridMultilevel"/>
    <w:tmpl w:val="C11AB6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A85635C"/>
    <w:multiLevelType w:val="hybridMultilevel"/>
    <w:tmpl w:val="0BD08D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B603808"/>
    <w:multiLevelType w:val="hybridMultilevel"/>
    <w:tmpl w:val="BA1EBC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E0E18A1"/>
    <w:multiLevelType w:val="hybridMultilevel"/>
    <w:tmpl w:val="F6E2E7E4"/>
    <w:lvl w:ilvl="0" w:tplc="04130019">
      <w:start w:val="1"/>
      <w:numFmt w:val="lowerLetter"/>
      <w:lvlText w:val="%1."/>
      <w:lvlJc w:val="left"/>
      <w:pPr>
        <w:tabs>
          <w:tab w:val="num" w:pos="1215"/>
        </w:tabs>
        <w:ind w:left="1215" w:hanging="360"/>
      </w:pPr>
    </w:lvl>
    <w:lvl w:ilvl="1" w:tplc="04130019" w:tentative="1">
      <w:start w:val="1"/>
      <w:numFmt w:val="lowerLetter"/>
      <w:lvlText w:val="%2."/>
      <w:lvlJc w:val="left"/>
      <w:pPr>
        <w:tabs>
          <w:tab w:val="num" w:pos="1935"/>
        </w:tabs>
        <w:ind w:left="1935" w:hanging="360"/>
      </w:pPr>
    </w:lvl>
    <w:lvl w:ilvl="2" w:tplc="0413001B" w:tentative="1">
      <w:start w:val="1"/>
      <w:numFmt w:val="lowerRoman"/>
      <w:lvlText w:val="%3."/>
      <w:lvlJc w:val="right"/>
      <w:pPr>
        <w:tabs>
          <w:tab w:val="num" w:pos="2655"/>
        </w:tabs>
        <w:ind w:left="2655" w:hanging="180"/>
      </w:pPr>
    </w:lvl>
    <w:lvl w:ilvl="3" w:tplc="0413000F" w:tentative="1">
      <w:start w:val="1"/>
      <w:numFmt w:val="decimal"/>
      <w:lvlText w:val="%4."/>
      <w:lvlJc w:val="left"/>
      <w:pPr>
        <w:tabs>
          <w:tab w:val="num" w:pos="3375"/>
        </w:tabs>
        <w:ind w:left="3375" w:hanging="360"/>
      </w:pPr>
    </w:lvl>
    <w:lvl w:ilvl="4" w:tplc="04130019" w:tentative="1">
      <w:start w:val="1"/>
      <w:numFmt w:val="lowerLetter"/>
      <w:lvlText w:val="%5."/>
      <w:lvlJc w:val="left"/>
      <w:pPr>
        <w:tabs>
          <w:tab w:val="num" w:pos="4095"/>
        </w:tabs>
        <w:ind w:left="4095" w:hanging="360"/>
      </w:pPr>
    </w:lvl>
    <w:lvl w:ilvl="5" w:tplc="0413001B" w:tentative="1">
      <w:start w:val="1"/>
      <w:numFmt w:val="lowerRoman"/>
      <w:lvlText w:val="%6."/>
      <w:lvlJc w:val="right"/>
      <w:pPr>
        <w:tabs>
          <w:tab w:val="num" w:pos="4815"/>
        </w:tabs>
        <w:ind w:left="4815" w:hanging="180"/>
      </w:pPr>
    </w:lvl>
    <w:lvl w:ilvl="6" w:tplc="0413000F" w:tentative="1">
      <w:start w:val="1"/>
      <w:numFmt w:val="decimal"/>
      <w:lvlText w:val="%7."/>
      <w:lvlJc w:val="left"/>
      <w:pPr>
        <w:tabs>
          <w:tab w:val="num" w:pos="5535"/>
        </w:tabs>
        <w:ind w:left="5535" w:hanging="360"/>
      </w:pPr>
    </w:lvl>
    <w:lvl w:ilvl="7" w:tplc="04130019" w:tentative="1">
      <w:start w:val="1"/>
      <w:numFmt w:val="lowerLetter"/>
      <w:lvlText w:val="%8."/>
      <w:lvlJc w:val="left"/>
      <w:pPr>
        <w:tabs>
          <w:tab w:val="num" w:pos="6255"/>
        </w:tabs>
        <w:ind w:left="6255" w:hanging="360"/>
      </w:pPr>
    </w:lvl>
    <w:lvl w:ilvl="8" w:tplc="0413001B" w:tentative="1">
      <w:start w:val="1"/>
      <w:numFmt w:val="lowerRoman"/>
      <w:lvlText w:val="%9."/>
      <w:lvlJc w:val="right"/>
      <w:pPr>
        <w:tabs>
          <w:tab w:val="num" w:pos="6975"/>
        </w:tabs>
        <w:ind w:left="6975" w:hanging="180"/>
      </w:pPr>
    </w:lvl>
  </w:abstractNum>
  <w:abstractNum w:abstractNumId="23"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24" w15:restartNumberingAfterBreak="0">
    <w:nsid w:val="6D8B320B"/>
    <w:multiLevelType w:val="hybridMultilevel"/>
    <w:tmpl w:val="35FC675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DBF03DE"/>
    <w:multiLevelType w:val="hybridMultilevel"/>
    <w:tmpl w:val="E7C291C8"/>
    <w:lvl w:ilvl="0" w:tplc="04130001">
      <w:start w:val="1"/>
      <w:numFmt w:val="bullet"/>
      <w:lvlText w:val=""/>
      <w:lvlJc w:val="left"/>
      <w:pPr>
        <w:tabs>
          <w:tab w:val="num" w:pos="1215"/>
        </w:tabs>
        <w:ind w:left="1215" w:hanging="360"/>
      </w:pPr>
      <w:rPr>
        <w:rFonts w:ascii="Symbol" w:hAnsi="Symbol" w:hint="default"/>
      </w:rPr>
    </w:lvl>
    <w:lvl w:ilvl="1" w:tplc="04130003">
      <w:start w:val="1"/>
      <w:numFmt w:val="bullet"/>
      <w:lvlText w:val="o"/>
      <w:lvlJc w:val="left"/>
      <w:pPr>
        <w:tabs>
          <w:tab w:val="num" w:pos="1935"/>
        </w:tabs>
        <w:ind w:left="1935" w:hanging="360"/>
      </w:pPr>
      <w:rPr>
        <w:rFonts w:ascii="Courier New" w:hAnsi="Courier New" w:hint="default"/>
      </w:rPr>
    </w:lvl>
    <w:lvl w:ilvl="2" w:tplc="47969932">
      <w:numFmt w:val="bullet"/>
      <w:lvlText w:val="-"/>
      <w:lvlJc w:val="left"/>
      <w:pPr>
        <w:tabs>
          <w:tab w:val="num" w:pos="2655"/>
        </w:tabs>
        <w:ind w:left="2655" w:hanging="360"/>
      </w:pPr>
      <w:rPr>
        <w:rFonts w:ascii="Arial" w:eastAsia="Times New Roman" w:hAnsi="Arial" w:hint="default"/>
      </w:rPr>
    </w:lvl>
    <w:lvl w:ilvl="3" w:tplc="04130001" w:tentative="1">
      <w:start w:val="1"/>
      <w:numFmt w:val="bullet"/>
      <w:lvlText w:val=""/>
      <w:lvlJc w:val="left"/>
      <w:pPr>
        <w:tabs>
          <w:tab w:val="num" w:pos="3375"/>
        </w:tabs>
        <w:ind w:left="3375" w:hanging="360"/>
      </w:pPr>
      <w:rPr>
        <w:rFonts w:ascii="Symbol" w:hAnsi="Symbol" w:hint="default"/>
      </w:rPr>
    </w:lvl>
    <w:lvl w:ilvl="4" w:tplc="04130003" w:tentative="1">
      <w:start w:val="1"/>
      <w:numFmt w:val="bullet"/>
      <w:lvlText w:val="o"/>
      <w:lvlJc w:val="left"/>
      <w:pPr>
        <w:tabs>
          <w:tab w:val="num" w:pos="4095"/>
        </w:tabs>
        <w:ind w:left="4095" w:hanging="360"/>
      </w:pPr>
      <w:rPr>
        <w:rFonts w:ascii="Courier New" w:hAnsi="Courier New" w:hint="default"/>
      </w:rPr>
    </w:lvl>
    <w:lvl w:ilvl="5" w:tplc="04130005" w:tentative="1">
      <w:start w:val="1"/>
      <w:numFmt w:val="bullet"/>
      <w:lvlText w:val=""/>
      <w:lvlJc w:val="left"/>
      <w:pPr>
        <w:tabs>
          <w:tab w:val="num" w:pos="4815"/>
        </w:tabs>
        <w:ind w:left="4815" w:hanging="360"/>
      </w:pPr>
      <w:rPr>
        <w:rFonts w:ascii="Wingdings" w:hAnsi="Wingdings" w:hint="default"/>
      </w:rPr>
    </w:lvl>
    <w:lvl w:ilvl="6" w:tplc="04130001" w:tentative="1">
      <w:start w:val="1"/>
      <w:numFmt w:val="bullet"/>
      <w:lvlText w:val=""/>
      <w:lvlJc w:val="left"/>
      <w:pPr>
        <w:tabs>
          <w:tab w:val="num" w:pos="5535"/>
        </w:tabs>
        <w:ind w:left="5535" w:hanging="360"/>
      </w:pPr>
      <w:rPr>
        <w:rFonts w:ascii="Symbol" w:hAnsi="Symbol" w:hint="default"/>
      </w:rPr>
    </w:lvl>
    <w:lvl w:ilvl="7" w:tplc="04130003" w:tentative="1">
      <w:start w:val="1"/>
      <w:numFmt w:val="bullet"/>
      <w:lvlText w:val="o"/>
      <w:lvlJc w:val="left"/>
      <w:pPr>
        <w:tabs>
          <w:tab w:val="num" w:pos="6255"/>
        </w:tabs>
        <w:ind w:left="6255" w:hanging="360"/>
      </w:pPr>
      <w:rPr>
        <w:rFonts w:ascii="Courier New" w:hAnsi="Courier New" w:hint="default"/>
      </w:rPr>
    </w:lvl>
    <w:lvl w:ilvl="8" w:tplc="0413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6F7F2A3E"/>
    <w:multiLevelType w:val="hybridMultilevel"/>
    <w:tmpl w:val="8D44F45A"/>
    <w:lvl w:ilvl="0" w:tplc="04130019">
      <w:start w:val="1"/>
      <w:numFmt w:val="lowerLetter"/>
      <w:lvlText w:val="%1."/>
      <w:lvlJc w:val="left"/>
      <w:pPr>
        <w:tabs>
          <w:tab w:val="num" w:pos="1418"/>
        </w:tabs>
        <w:ind w:left="1418" w:hanging="567"/>
      </w:pPr>
      <w:rPr>
        <w:rFonts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7EF6254"/>
    <w:multiLevelType w:val="hybridMultilevel"/>
    <w:tmpl w:val="FDC8839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CB1561E"/>
    <w:multiLevelType w:val="hybridMultilevel"/>
    <w:tmpl w:val="1E92378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F203AA3"/>
    <w:multiLevelType w:val="multilevel"/>
    <w:tmpl w:val="807EECD4"/>
    <w:lvl w:ilvl="0">
      <w:start w:val="1"/>
      <w:numFmt w:val="decimal"/>
      <w:lvlText w:val="%1"/>
      <w:lvlJc w:val="left"/>
      <w:pPr>
        <w:tabs>
          <w:tab w:val="num" w:pos="855"/>
        </w:tabs>
        <w:ind w:left="855" w:hanging="855"/>
      </w:pPr>
      <w:rPr>
        <w:rFonts w:cs="Times New Roman" w:hint="default"/>
        <w:b w:val="0"/>
      </w:rPr>
    </w:lvl>
    <w:lvl w:ilvl="1">
      <w:start w:val="1"/>
      <w:numFmt w:val="decimal"/>
      <w:lvlText w:val="%1.%2"/>
      <w:lvlJc w:val="left"/>
      <w:pPr>
        <w:tabs>
          <w:tab w:val="num" w:pos="855"/>
        </w:tabs>
        <w:ind w:left="855" w:hanging="855"/>
      </w:pPr>
      <w:rPr>
        <w:rFonts w:cs="Times New Roman" w:hint="default"/>
        <w:b w:val="0"/>
        <w:i w:val="0"/>
        <w:strike w:val="0"/>
        <w:dstrike w:val="0"/>
        <w:color w:val="6699CC"/>
      </w:rPr>
    </w:lvl>
    <w:lvl w:ilvl="2">
      <w:start w:val="1"/>
      <w:numFmt w:val="decimal"/>
      <w:lvlText w:val="%1.%2.%3"/>
      <w:lvlJc w:val="left"/>
      <w:pPr>
        <w:tabs>
          <w:tab w:val="num" w:pos="855"/>
        </w:tabs>
        <w:ind w:left="855" w:hanging="855"/>
      </w:pPr>
      <w:rPr>
        <w:rFonts w:cs="Times New Roman" w:hint="default"/>
        <w:b/>
      </w:rPr>
    </w:lvl>
    <w:lvl w:ilvl="3">
      <w:start w:val="1"/>
      <w:numFmt w:val="decimal"/>
      <w:lvlText w:val="%1.%2.%3.%4"/>
      <w:lvlJc w:val="left"/>
      <w:pPr>
        <w:tabs>
          <w:tab w:val="num" w:pos="855"/>
        </w:tabs>
        <w:ind w:left="855" w:hanging="85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num w:numId="1">
    <w:abstractNumId w:val="11"/>
  </w:num>
  <w:num w:numId="2">
    <w:abstractNumId w:val="23"/>
  </w:num>
  <w:num w:numId="3">
    <w:abstractNumId w:val="2"/>
  </w:num>
  <w:num w:numId="4">
    <w:abstractNumId w:val="23"/>
  </w:num>
  <w:num w:numId="5">
    <w:abstractNumId w:val="2"/>
  </w:num>
  <w:num w:numId="6">
    <w:abstractNumId w:val="13"/>
  </w:num>
  <w:num w:numId="7">
    <w:abstractNumId w:val="29"/>
  </w:num>
  <w:num w:numId="8">
    <w:abstractNumId w:val="14"/>
  </w:num>
  <w:num w:numId="9">
    <w:abstractNumId w:val="18"/>
  </w:num>
  <w:num w:numId="10">
    <w:abstractNumId w:val="25"/>
  </w:num>
  <w:num w:numId="11">
    <w:abstractNumId w:val="15"/>
  </w:num>
  <w:num w:numId="12">
    <w:abstractNumId w:val="6"/>
  </w:num>
  <w:num w:numId="13">
    <w:abstractNumId w:val="0"/>
  </w:num>
  <w:num w:numId="14">
    <w:abstractNumId w:val="22"/>
  </w:num>
  <w:num w:numId="15">
    <w:abstractNumId w:val="9"/>
  </w:num>
  <w:num w:numId="16">
    <w:abstractNumId w:val="24"/>
  </w:num>
  <w:num w:numId="17">
    <w:abstractNumId w:val="3"/>
  </w:num>
  <w:num w:numId="18">
    <w:abstractNumId w:val="20"/>
  </w:num>
  <w:num w:numId="19">
    <w:abstractNumId w:val="17"/>
  </w:num>
  <w:num w:numId="20">
    <w:abstractNumId w:val="26"/>
  </w:num>
  <w:num w:numId="21">
    <w:abstractNumId w:val="21"/>
  </w:num>
  <w:num w:numId="22">
    <w:abstractNumId w:val="19"/>
  </w:num>
  <w:num w:numId="23">
    <w:abstractNumId w:val="16"/>
  </w:num>
  <w:num w:numId="24">
    <w:abstractNumId w:val="8"/>
  </w:num>
  <w:num w:numId="25">
    <w:abstractNumId w:val="28"/>
  </w:num>
  <w:num w:numId="26">
    <w:abstractNumId w:val="12"/>
  </w:num>
  <w:num w:numId="27">
    <w:abstractNumId w:val="27"/>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5"/>
  </w:num>
  <w:num w:numId="36">
    <w:abstractNumId w:val="10"/>
  </w:num>
  <w:num w:numId="37">
    <w:abstractNumId w:val="4"/>
  </w:num>
  <w:num w:numId="38">
    <w:abstractNumId w:val="7"/>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rechtentekst" w:val="©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
    <w:docVar w:name="Carma DocSys~CanReopen" w:val="1"/>
    <w:docVar w:name="Carma DocSys~XML" w:val="&lt;?xml version=&quot;1.0&quot;?&gt;_x000d__x000a_&lt;data customer=&quot;ns&quot; profile=&quot;ns&quot; model=&quot;Rapporten/rapport.xml&quot; country-code=&quot;31&quot; target=&quot;Microsoft Word&quot; target-version=&quot;14.0&quot; target-build=&quot;14.0.6024&quot; engine-version=&quot;2.6.8&quot; lastuser-initials=&quot;NV&quot; lastuser-name=&quot;Vegter, Niels N (NSG)&quot;&gt;&lt;rapport template=&quot;Rapporten/rapport.dot&quot; id=&quot;c49d5699e071428a9aa5f9a4d3aa3525&quot; version=&quot;1.0&quot; docbook-type=&quot;rapport&quot; lcid=&quot;1043&quot; locale=&quot;nl&quot; save-as=&quot;\\prod.ns.nl\USR\user6\Niels.Vegter\Documenten\Rapporten\EA Sprong.doc&quot;&gt;&lt;PAPER first=&quot;blanco&quot; other=&quot;blanco&quot;/&gt;&lt;nslogo formatted-value=&quot;&quot;/&gt;&lt;nslogo-serco formatted-value=&quot;&quot;/&gt;&lt;nslogo-nedrailways formatted-value=&quot;&quot;/&gt;&lt;nslogo-nedbahnen formatted-value=&quot;&quot;/&gt;&lt;nslogo-nedkoleje formatted-value=&quot;&quot;/&gt;&lt;koplogo formatted-value=&quot;&quot;/&gt;&lt;documentnaam formatted-value=&quot;&quot;/&gt;&lt;auteur value=&quot;1&quot; formatted-value=&quot;Niels Vegter&quot;&gt;&lt;afzender taal=&quot;1043&quot; aanhef=&quot;1&quot; groetregel=&quot;2&quot; name=&quot;Niels Vegter&quot; afzend-keuze=&quot;gebouw,land,bezoekadres,internet&quot; country-id=&quot;NLD&quot; country-code=&quot;31&quot; naam=&quot;Niels Vegter&quot; telefoon=&quot;06-3101 3868&quot; fax=&quot;Geen&quot; email=&quot;n.vegter@quintgroup.com&quot;/&gt;_x000d__x000a__x0009__x0009_&lt;/auteur&gt;&lt;onskenmerk/&gt;&lt;datum value=&quot;2013-05-23T10:20:55&quot; formatted-value=&quot;23 mei 2013&quot;/&gt;&lt;versie value=&quot;0.1&quot; formatted-value=&quot;0.1&quot; format-disabled=&quot;true&quot;/&gt;&lt;status value=&quot;1&quot; formatted-value=&quot;Concept&quot;/&gt;&lt;auteurout value=&quot;Niels Vegter&quot; formatted-value=&quot;Niels Vegter&quot;/&gt;&lt;rapporttitel value=&quot;EA Sprong&quot; formatted-value=&quot;EA Sprong&quot; format-disabled=&quot;true&quot;/&gt;&lt;kopregel value=&quot;EA Sprong&quot; formatted-value=&quot;EA Sprong&quot;/&gt;&lt;ondertitel value=&quot;Bijlage X &quot; formatted-value=&quot;Bijlage X &quot; format-disabled=&quot;true&quot;/&gt;&lt;afdeling/&gt;&lt;bedrijfsonderdeel/&gt;&lt;afzendgegevens_content&gt;&lt;body xmlns:msxsl=&quot;urn:schemas-microsoft-com:xslt&quot; xmlns:docsys=&quot;http://www.b-ware.nl&quot;/&gt;&lt;/afzendgegevens_content&gt;&lt;rubricering value=&quot;1&quot; formatted-value=&quot;&quot;/&gt;&lt;fontembedding/&gt;&lt;_auteur value=&quot;Auteur(s)&quot; formatted-value=&quot;Auteur(s)&quot;/&gt;&lt;_bestand value=&quot;Bestand&quot; formatted-value=&quot;Bestand&quot;/&gt;&lt;_colofon value=&quot;Colofon&quot; formatted-value=&quot;Colofon&quot;/&gt;&lt;_datum value=&quot;Datum&quot; formatted-value=&quot;Datum&quot;/&gt;&lt;_inhoudsopgave value=&quot;Inhoudsopgave&quot; formatted-value=&quot;Inhoudsopgave&quot;/&gt;&lt;_onskenmerk value=&quot;Kenmerk&quot; formatted-value=&quot;Kenmerk&quot;/&gt;&lt;_pagina value=&quot;Pagina&quot; formatted-value=&quot;Pagina&quot;/&gt;&lt;_rechtentekst 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 formatted-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gt;&lt;_register value=&quot;Register&quot; formatted-value=&quot;Register&quot;/&gt;&lt;_status value=&quot;Status&quot; formatted-value=&quot;Status&quot;/&gt;&lt;_versie value=&quot;Versie&quot; formatted-value=&quot;Versie&quot;/&gt;&lt;/rapport&gt;&lt;/data&gt;_x000d__x000a_"/>
  </w:docVars>
  <w:rsids>
    <w:rsidRoot w:val="002768AC"/>
    <w:rsid w:val="000010C0"/>
    <w:rsid w:val="00047903"/>
    <w:rsid w:val="000578F4"/>
    <w:rsid w:val="0008208E"/>
    <w:rsid w:val="0009010C"/>
    <w:rsid w:val="000E0442"/>
    <w:rsid w:val="00124793"/>
    <w:rsid w:val="00172DC1"/>
    <w:rsid w:val="002121FF"/>
    <w:rsid w:val="002150C3"/>
    <w:rsid w:val="002327CA"/>
    <w:rsid w:val="00247CC8"/>
    <w:rsid w:val="00271D87"/>
    <w:rsid w:val="002768AC"/>
    <w:rsid w:val="002958E4"/>
    <w:rsid w:val="002A378E"/>
    <w:rsid w:val="002F776F"/>
    <w:rsid w:val="0030702D"/>
    <w:rsid w:val="00335A06"/>
    <w:rsid w:val="00350CE9"/>
    <w:rsid w:val="00351AC3"/>
    <w:rsid w:val="004029E3"/>
    <w:rsid w:val="00411D32"/>
    <w:rsid w:val="0043103B"/>
    <w:rsid w:val="0044711C"/>
    <w:rsid w:val="00472A40"/>
    <w:rsid w:val="004F0383"/>
    <w:rsid w:val="005168EF"/>
    <w:rsid w:val="00525403"/>
    <w:rsid w:val="00570672"/>
    <w:rsid w:val="0059012E"/>
    <w:rsid w:val="00596187"/>
    <w:rsid w:val="005A4939"/>
    <w:rsid w:val="005B1484"/>
    <w:rsid w:val="005C4A1C"/>
    <w:rsid w:val="005F2B9D"/>
    <w:rsid w:val="00613CAB"/>
    <w:rsid w:val="006252E2"/>
    <w:rsid w:val="00661F37"/>
    <w:rsid w:val="00683BCF"/>
    <w:rsid w:val="006863A4"/>
    <w:rsid w:val="006A5533"/>
    <w:rsid w:val="006E57A1"/>
    <w:rsid w:val="007238A2"/>
    <w:rsid w:val="00737A30"/>
    <w:rsid w:val="00737B69"/>
    <w:rsid w:val="00751D15"/>
    <w:rsid w:val="007912AA"/>
    <w:rsid w:val="00830CCC"/>
    <w:rsid w:val="00886225"/>
    <w:rsid w:val="008E4CEE"/>
    <w:rsid w:val="00914346"/>
    <w:rsid w:val="009204A6"/>
    <w:rsid w:val="00935D59"/>
    <w:rsid w:val="00942B8C"/>
    <w:rsid w:val="00942F69"/>
    <w:rsid w:val="009469F2"/>
    <w:rsid w:val="0096361C"/>
    <w:rsid w:val="00980D48"/>
    <w:rsid w:val="009A2871"/>
    <w:rsid w:val="009D2C70"/>
    <w:rsid w:val="009F3E71"/>
    <w:rsid w:val="00A01FFA"/>
    <w:rsid w:val="00A06EAE"/>
    <w:rsid w:val="00A82864"/>
    <w:rsid w:val="00AA6D05"/>
    <w:rsid w:val="00AB5CC0"/>
    <w:rsid w:val="00AE2513"/>
    <w:rsid w:val="00AF10E3"/>
    <w:rsid w:val="00B15C31"/>
    <w:rsid w:val="00B70831"/>
    <w:rsid w:val="00BB1184"/>
    <w:rsid w:val="00BB5449"/>
    <w:rsid w:val="00BC7AC5"/>
    <w:rsid w:val="00C17D13"/>
    <w:rsid w:val="00C53039"/>
    <w:rsid w:val="00C6490E"/>
    <w:rsid w:val="00CA5155"/>
    <w:rsid w:val="00CC401B"/>
    <w:rsid w:val="00CE50ED"/>
    <w:rsid w:val="00CF3C38"/>
    <w:rsid w:val="00D30EB2"/>
    <w:rsid w:val="00D6320A"/>
    <w:rsid w:val="00D900D2"/>
    <w:rsid w:val="00D91002"/>
    <w:rsid w:val="00D93641"/>
    <w:rsid w:val="00DA0235"/>
    <w:rsid w:val="00DC0DD8"/>
    <w:rsid w:val="00E41E0E"/>
    <w:rsid w:val="00E61506"/>
    <w:rsid w:val="00E67BF0"/>
    <w:rsid w:val="00E9252F"/>
    <w:rsid w:val="00EB39B1"/>
    <w:rsid w:val="00EC4286"/>
    <w:rsid w:val="00EE6BDD"/>
    <w:rsid w:val="00EF44D1"/>
    <w:rsid w:val="00F06755"/>
    <w:rsid w:val="00F113C3"/>
    <w:rsid w:val="00F27AA7"/>
    <w:rsid w:val="00F666CD"/>
    <w:rsid w:val="00FD26EF"/>
    <w:rsid w:val="00FE6F8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7BD3C"/>
  <w15:docId w15:val="{2D519037-9866-46D5-BD8D-8E7FFAF9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Standaard">
    <w:name w:val="Normal"/>
    <w:qFormat/>
    <w:rsid w:val="009204A6"/>
    <w:pPr>
      <w:suppressAutoHyphens/>
      <w:spacing w:line="260" w:lineRule="atLeast"/>
    </w:pPr>
    <w:rPr>
      <w:rFonts w:ascii="Verdana" w:hAnsi="Verdana"/>
      <w:sz w:val="18"/>
      <w:szCs w:val="24"/>
      <w:lang w:eastAsia="en-US"/>
    </w:rPr>
  </w:style>
  <w:style w:type="paragraph" w:styleId="Kop1">
    <w:name w:val="heading 1"/>
    <w:basedOn w:val="Standaard"/>
    <w:next w:val="Standaard"/>
    <w:qFormat/>
    <w:rsid w:val="00A01FFA"/>
    <w:pPr>
      <w:keepNext/>
      <w:pageBreakBefore/>
      <w:numPr>
        <w:numId w:val="1"/>
      </w:numPr>
      <w:tabs>
        <w:tab w:val="clear" w:pos="0"/>
        <w:tab w:val="left" w:pos="340"/>
      </w:tabs>
      <w:spacing w:after="400"/>
      <w:ind w:left="340" w:hanging="340"/>
      <w:outlineLvl w:val="0"/>
    </w:pPr>
    <w:rPr>
      <w:rFonts w:cs="Arial"/>
      <w:b/>
      <w:bCs/>
      <w:kern w:val="32"/>
      <w:sz w:val="24"/>
      <w:szCs w:val="32"/>
    </w:rPr>
  </w:style>
  <w:style w:type="paragraph" w:styleId="Kop2">
    <w:name w:val="heading 2"/>
    <w:basedOn w:val="Standaard"/>
    <w:next w:val="Standaard"/>
    <w:qFormat/>
    <w:rsid w:val="00A01FFA"/>
    <w:pPr>
      <w:keepNext/>
      <w:numPr>
        <w:ilvl w:val="1"/>
        <w:numId w:val="1"/>
      </w:numPr>
      <w:tabs>
        <w:tab w:val="left" w:pos="567"/>
      </w:tabs>
      <w:spacing w:before="240" w:after="240"/>
      <w:outlineLvl w:val="1"/>
    </w:pPr>
    <w:rPr>
      <w:rFonts w:cs="Arial"/>
      <w:bCs/>
      <w:iCs/>
      <w:szCs w:val="28"/>
    </w:rPr>
  </w:style>
  <w:style w:type="paragraph" w:styleId="Kop3">
    <w:name w:val="heading 3"/>
    <w:aliases w:val="Heading 3 Char,Heading 3 Char1 Char,Heading 3 Char Char Char,Heading 3 Char1 Char Char Char,Heading 3 Char Char Char Char Char,Heading 3 Char Char Char Char Char Char Char Char Char Char,Heading 3 Char Char1 Char,Heading 3 Char1"/>
    <w:basedOn w:val="Standaard"/>
    <w:next w:val="Standaard"/>
    <w:qFormat/>
    <w:rsid w:val="00A01FFA"/>
    <w:pPr>
      <w:keepNext/>
      <w:numPr>
        <w:ilvl w:val="2"/>
        <w:numId w:val="1"/>
      </w:numPr>
      <w:tabs>
        <w:tab w:val="clear" w:pos="0"/>
        <w:tab w:val="left" w:pos="680"/>
      </w:tabs>
      <w:spacing w:before="260"/>
      <w:ind w:left="680" w:hanging="680"/>
      <w:contextualSpacing/>
      <w:outlineLvl w:val="2"/>
    </w:pPr>
    <w:rPr>
      <w:rFonts w:cs="Arial"/>
      <w:b/>
      <w:bCs/>
      <w:szCs w:val="26"/>
    </w:rPr>
  </w:style>
  <w:style w:type="paragraph" w:styleId="Kop4">
    <w:name w:val="heading 4"/>
    <w:basedOn w:val="Standaard"/>
    <w:next w:val="Standaard"/>
    <w:qFormat/>
    <w:rsid w:val="00A01FFA"/>
    <w:pPr>
      <w:keepNext/>
      <w:spacing w:before="260"/>
      <w:contextualSpacing/>
      <w:outlineLvl w:val="3"/>
    </w:pPr>
    <w:rPr>
      <w:bCs/>
      <w:i/>
      <w:szCs w:val="28"/>
    </w:rPr>
  </w:style>
  <w:style w:type="paragraph" w:styleId="Kop5">
    <w:name w:val="heading 5"/>
    <w:basedOn w:val="Standaard"/>
    <w:next w:val="Standaard"/>
    <w:link w:val="Kop5Char"/>
    <w:qFormat/>
    <w:rsid w:val="0043103B"/>
    <w:pPr>
      <w:tabs>
        <w:tab w:val="num" w:pos="1008"/>
      </w:tabs>
      <w:suppressAutoHyphens w:val="0"/>
      <w:spacing w:before="240" w:after="60" w:line="240" w:lineRule="auto"/>
      <w:ind w:left="1008" w:hanging="1008"/>
      <w:outlineLvl w:val="4"/>
    </w:pPr>
    <w:rPr>
      <w:rFonts w:ascii="Arial" w:eastAsia="Times New Roman" w:hAnsi="Arial"/>
      <w:b/>
      <w:bCs/>
      <w:i/>
      <w:iCs/>
      <w:sz w:val="26"/>
      <w:szCs w:val="26"/>
      <w:lang w:eastAsia="nl-NL"/>
    </w:rPr>
  </w:style>
  <w:style w:type="paragraph" w:styleId="Kop6">
    <w:name w:val="heading 6"/>
    <w:basedOn w:val="Standaard"/>
    <w:next w:val="Standaard"/>
    <w:link w:val="Kop6Char"/>
    <w:qFormat/>
    <w:rsid w:val="0043103B"/>
    <w:pPr>
      <w:tabs>
        <w:tab w:val="num" w:pos="1152"/>
      </w:tabs>
      <w:suppressAutoHyphens w:val="0"/>
      <w:spacing w:before="240" w:after="60" w:line="240" w:lineRule="auto"/>
      <w:ind w:left="1152" w:hanging="1152"/>
      <w:outlineLvl w:val="5"/>
    </w:pPr>
    <w:rPr>
      <w:rFonts w:ascii="Arial" w:eastAsia="Times New Roman" w:hAnsi="Arial"/>
      <w:b/>
      <w:bCs/>
      <w:sz w:val="22"/>
      <w:szCs w:val="22"/>
      <w:lang w:eastAsia="nl-NL"/>
    </w:rPr>
  </w:style>
  <w:style w:type="paragraph" w:styleId="Kop7">
    <w:name w:val="heading 7"/>
    <w:basedOn w:val="Standaard"/>
    <w:next w:val="Standaard"/>
    <w:link w:val="Kop7Char"/>
    <w:qFormat/>
    <w:rsid w:val="0043103B"/>
    <w:pPr>
      <w:tabs>
        <w:tab w:val="num" w:pos="1296"/>
      </w:tabs>
      <w:suppressAutoHyphens w:val="0"/>
      <w:spacing w:before="240" w:after="60" w:line="240" w:lineRule="auto"/>
      <w:ind w:left="1296" w:hanging="1296"/>
      <w:outlineLvl w:val="6"/>
    </w:pPr>
    <w:rPr>
      <w:rFonts w:ascii="Arial" w:eastAsia="Times New Roman" w:hAnsi="Arial"/>
      <w:sz w:val="24"/>
      <w:lang w:eastAsia="nl-NL"/>
    </w:rPr>
  </w:style>
  <w:style w:type="paragraph" w:styleId="Kop8">
    <w:name w:val="heading 8"/>
    <w:basedOn w:val="Standaard"/>
    <w:next w:val="Standaard"/>
    <w:link w:val="Kop8Char"/>
    <w:qFormat/>
    <w:rsid w:val="0043103B"/>
    <w:pPr>
      <w:tabs>
        <w:tab w:val="num" w:pos="1440"/>
      </w:tabs>
      <w:suppressAutoHyphens w:val="0"/>
      <w:spacing w:before="240" w:after="60" w:line="240" w:lineRule="auto"/>
      <w:ind w:left="1440" w:hanging="1440"/>
      <w:outlineLvl w:val="7"/>
    </w:pPr>
    <w:rPr>
      <w:rFonts w:ascii="Arial" w:eastAsia="Times New Roman" w:hAnsi="Arial"/>
      <w:i/>
      <w:iCs/>
      <w:sz w:val="24"/>
      <w:lang w:eastAsia="nl-NL"/>
    </w:rPr>
  </w:style>
  <w:style w:type="paragraph" w:styleId="Kop9">
    <w:name w:val="heading 9"/>
    <w:basedOn w:val="Standaard"/>
    <w:next w:val="Standaard"/>
    <w:link w:val="Kop9Char"/>
    <w:qFormat/>
    <w:rsid w:val="0043103B"/>
    <w:pPr>
      <w:tabs>
        <w:tab w:val="num" w:pos="1584"/>
      </w:tabs>
      <w:suppressAutoHyphens w:val="0"/>
      <w:spacing w:before="240" w:after="60" w:line="240" w:lineRule="auto"/>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trotekst">
    <w:name w:val="Introtekst"/>
    <w:basedOn w:val="broodtekst"/>
    <w:next w:val="broodtekst"/>
    <w:pPr>
      <w:spacing w:after="260"/>
    </w:pPr>
    <w:rPr>
      <w:b/>
    </w:rPr>
  </w:style>
  <w:style w:type="paragraph" w:styleId="Koptekst">
    <w:name w:val="header"/>
    <w:aliases w:val="foote,h"/>
    <w:basedOn w:val="Standaard"/>
    <w:pPr>
      <w:tabs>
        <w:tab w:val="center" w:pos="4320"/>
        <w:tab w:val="right" w:pos="8640"/>
      </w:tabs>
      <w:spacing w:line="260" w:lineRule="exact"/>
    </w:pPr>
  </w:style>
  <w:style w:type="paragraph" w:styleId="Voettekst">
    <w:name w:val="footer"/>
    <w:basedOn w:val="Standaard"/>
    <w:link w:val="VoettekstChar"/>
    <w:uiPriority w:val="99"/>
    <w:pPr>
      <w:tabs>
        <w:tab w:val="center" w:pos="4320"/>
        <w:tab w:val="right" w:pos="8640"/>
      </w:tabs>
      <w:spacing w:line="260" w:lineRule="exact"/>
      <w:jc w:val="right"/>
    </w:pPr>
    <w:rPr>
      <w:sz w:val="15"/>
    </w:rPr>
  </w:style>
  <w:style w:type="paragraph" w:customStyle="1" w:styleId="kopregel">
    <w:name w:val="kopregel"/>
    <w:basedOn w:val="Standaard"/>
    <w:pPr>
      <w:jc w:val="right"/>
    </w:pPr>
    <w:rPr>
      <w:sz w:val="16"/>
      <w:lang w:val="en-US"/>
    </w:rPr>
  </w:style>
  <w:style w:type="paragraph" w:customStyle="1" w:styleId="Documentnaam">
    <w:name w:val="Documentnaam"/>
    <w:basedOn w:val="Standaard"/>
    <w:rPr>
      <w:noProof/>
      <w:sz w:val="22"/>
    </w:rPr>
  </w:style>
  <w:style w:type="paragraph" w:customStyle="1" w:styleId="Tussenkop">
    <w:name w:val="Tussenkop"/>
    <w:basedOn w:val="Standaard"/>
    <w:rPr>
      <w:b/>
    </w:rPr>
  </w:style>
  <w:style w:type="character" w:customStyle="1" w:styleId="Tekstaccent">
    <w:name w:val="Tekstaccent"/>
    <w:basedOn w:val="Standaardalinea-lettertype"/>
    <w:rPr>
      <w:rFonts w:ascii="NS Sans" w:hAnsi="NS Sans"/>
      <w:i/>
      <w:sz w:val="19"/>
    </w:rPr>
  </w:style>
  <w:style w:type="paragraph" w:customStyle="1" w:styleId="Bedrijfsonderdeel">
    <w:name w:val="Bedrijfsonderdeel"/>
    <w:basedOn w:val="Standaard"/>
    <w:next w:val="Afdeling"/>
    <w:pPr>
      <w:spacing w:after="260" w:line="260" w:lineRule="exact"/>
    </w:pPr>
    <w:rPr>
      <w:b/>
      <w:noProof/>
      <w:sz w:val="20"/>
    </w:rPr>
  </w:style>
  <w:style w:type="paragraph" w:customStyle="1" w:styleId="Afdeling">
    <w:name w:val="Afdeling"/>
    <w:basedOn w:val="Standaard"/>
    <w:next w:val="Onderafdeling"/>
    <w:pPr>
      <w:spacing w:line="260" w:lineRule="exact"/>
    </w:pPr>
    <w:rPr>
      <w:b/>
      <w:noProof/>
      <w:sz w:val="16"/>
    </w:rPr>
  </w:style>
  <w:style w:type="paragraph" w:customStyle="1" w:styleId="Onderafdeling">
    <w:name w:val="Onderafdeling"/>
    <w:basedOn w:val="Standaard"/>
    <w:next w:val="Standaard"/>
    <w:pPr>
      <w:spacing w:line="260" w:lineRule="exact"/>
    </w:pPr>
    <w:rPr>
      <w:noProof/>
      <w:sz w:val="16"/>
    </w:rPr>
  </w:style>
  <w:style w:type="paragraph" w:customStyle="1" w:styleId="Tabelkop">
    <w:name w:val="Tabelkop"/>
    <w:basedOn w:val="Standaard"/>
    <w:rPr>
      <w:b/>
      <w:noProof/>
      <w:sz w:val="15"/>
    </w:rPr>
  </w:style>
  <w:style w:type="paragraph" w:customStyle="1" w:styleId="Tabeltekst">
    <w:name w:val="Tabeltekst"/>
    <w:basedOn w:val="Standaard"/>
    <w:rPr>
      <w:noProof/>
      <w:sz w:val="16"/>
    </w:rPr>
  </w:style>
  <w:style w:type="character" w:styleId="Paginanummer">
    <w:name w:val="page number"/>
    <w:basedOn w:val="Standaardalinea-lettertype"/>
    <w:semiHidden/>
    <w:rPr>
      <w:rFonts w:ascii="NS Sans" w:hAnsi="NS Sans"/>
      <w:b/>
      <w:sz w:val="19"/>
    </w:rPr>
  </w:style>
  <w:style w:type="paragraph" w:customStyle="1" w:styleId="Genummerdelijst">
    <w:name w:val="Genummerde lijst"/>
    <w:basedOn w:val="Standaard"/>
    <w:pPr>
      <w:numPr>
        <w:numId w:val="4"/>
      </w:numPr>
      <w:tabs>
        <w:tab w:val="clear" w:pos="221"/>
        <w:tab w:val="left" w:pos="216"/>
        <w:tab w:val="left" w:pos="425"/>
      </w:tabs>
    </w:pPr>
  </w:style>
  <w:style w:type="paragraph" w:customStyle="1" w:styleId="Ongenummerdelijst">
    <w:name w:val="Ongenummerde lijst"/>
    <w:basedOn w:val="Standaard"/>
    <w:pPr>
      <w:numPr>
        <w:numId w:val="5"/>
      </w:numPr>
      <w:tabs>
        <w:tab w:val="left" w:pos="227"/>
      </w:tabs>
    </w:pPr>
  </w:style>
  <w:style w:type="paragraph" w:styleId="Bijschrift">
    <w:name w:val="caption"/>
    <w:basedOn w:val="Standaard"/>
    <w:next w:val="Standaard"/>
    <w:qFormat/>
    <w:rsid w:val="00A01FFA"/>
    <w:pPr>
      <w:spacing w:after="260"/>
    </w:pPr>
    <w:rPr>
      <w:bCs/>
      <w:sz w:val="16"/>
      <w:szCs w:val="16"/>
    </w:rPr>
  </w:style>
  <w:style w:type="paragraph" w:styleId="Documentstructuur">
    <w:name w:val="Document Map"/>
    <w:basedOn w:val="Standaard"/>
    <w:semiHidden/>
    <w:pPr>
      <w:shd w:val="clear" w:color="auto" w:fill="000080"/>
    </w:pPr>
    <w:rPr>
      <w:rFonts w:ascii="Tahoma" w:hAnsi="Tahoma" w:cs="Tahoma"/>
      <w:sz w:val="20"/>
      <w:szCs w:val="20"/>
    </w:rPr>
  </w:style>
  <w:style w:type="paragraph" w:customStyle="1" w:styleId="Colofonkopjes">
    <w:name w:val="Colofonkopjes"/>
    <w:basedOn w:val="Standaard"/>
    <w:pPr>
      <w:spacing w:line="260" w:lineRule="exact"/>
    </w:pPr>
    <w:rPr>
      <w:b/>
      <w:sz w:val="15"/>
    </w:rPr>
  </w:style>
  <w:style w:type="paragraph" w:customStyle="1" w:styleId="Colofongegevens">
    <w:name w:val="Colofongegevens"/>
    <w:basedOn w:val="Standaard"/>
    <w:pPr>
      <w:spacing w:line="260" w:lineRule="exact"/>
    </w:pPr>
  </w:style>
  <w:style w:type="paragraph" w:customStyle="1" w:styleId="Rubricering">
    <w:name w:val="Rubricering"/>
    <w:basedOn w:val="Standaard"/>
    <w:pPr>
      <w:jc w:val="right"/>
    </w:pPr>
    <w:rPr>
      <w:b/>
      <w:noProof/>
      <w:color w:val="CCCCCC"/>
      <w:sz w:val="160"/>
    </w:rPr>
  </w:style>
  <w:style w:type="paragraph" w:customStyle="1" w:styleId="Referentiegegevens">
    <w:name w:val="Referentiegegevens"/>
    <w:basedOn w:val="Standaard"/>
    <w:pPr>
      <w:spacing w:line="260" w:lineRule="exact"/>
    </w:pPr>
    <w:rPr>
      <w:noProof/>
      <w:sz w:val="16"/>
    </w:rPr>
  </w:style>
  <w:style w:type="paragraph" w:customStyle="1" w:styleId="Referentiegegevenskop">
    <w:name w:val="Referentiegegevenskop"/>
    <w:basedOn w:val="Referentiegegevens"/>
    <w:pPr>
      <w:jc w:val="right"/>
    </w:pPr>
    <w:rPr>
      <w:b/>
      <w:sz w:val="15"/>
    </w:rPr>
  </w:style>
  <w:style w:type="paragraph" w:customStyle="1" w:styleId="Ondertitel1">
    <w:name w:val="Ondertitel1"/>
    <w:basedOn w:val="Standaard"/>
    <w:next w:val="Standaard"/>
    <w:pPr>
      <w:spacing w:line="260" w:lineRule="exact"/>
    </w:pPr>
  </w:style>
  <w:style w:type="paragraph" w:customStyle="1" w:styleId="Rapporttitel">
    <w:name w:val="Rapporttitel"/>
    <w:basedOn w:val="Standaard"/>
    <w:pPr>
      <w:spacing w:line="320" w:lineRule="atLeast"/>
    </w:pPr>
    <w:rPr>
      <w:b/>
      <w:sz w:val="32"/>
    </w:r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rsid w:val="00A01FFA"/>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pPr>
      <w:tabs>
        <w:tab w:val="left" w:pos="709"/>
        <w:tab w:val="right" w:pos="8505"/>
      </w:tabs>
      <w:spacing w:line="260" w:lineRule="exact"/>
      <w:ind w:left="709" w:right="794" w:hanging="709"/>
    </w:pPr>
  </w:style>
  <w:style w:type="paragraph" w:styleId="Inhopg3">
    <w:name w:val="toc 3"/>
    <w:basedOn w:val="Standaard"/>
    <w:next w:val="Standaard"/>
    <w:autoRedefine/>
    <w:uiPriority w:val="39"/>
    <w:pPr>
      <w:tabs>
        <w:tab w:val="left" w:pos="709"/>
        <w:tab w:val="right" w:pos="8505"/>
      </w:tabs>
      <w:spacing w:line="260" w:lineRule="exact"/>
      <w:ind w:left="709" w:right="794" w:hanging="709"/>
    </w:pPr>
  </w:style>
  <w:style w:type="paragraph" w:customStyle="1" w:styleId="SprekendeKopregel">
    <w:name w:val="SprekendeKopregel"/>
    <w:basedOn w:val="Koptekst"/>
    <w:pPr>
      <w:jc w:val="right"/>
    </w:pPr>
    <w:rPr>
      <w:sz w:val="16"/>
      <w:lang w:val="en-US"/>
    </w:rPr>
  </w:style>
  <w:style w:type="paragraph" w:customStyle="1" w:styleId="Inhoudsopgave">
    <w:name w:val="Inhoudsopgave"/>
    <w:basedOn w:val="Standaard"/>
    <w:next w:val="Standaard"/>
    <w:pPr>
      <w:pageBreakBefore/>
      <w:spacing w:after="520" w:line="260" w:lineRule="exact"/>
    </w:pPr>
    <w:rPr>
      <w:b/>
      <w:sz w:val="21"/>
    </w:rPr>
  </w:style>
  <w:style w:type="paragraph" w:styleId="Voetnoottekst">
    <w:name w:val="footnote text"/>
    <w:basedOn w:val="Standaard"/>
    <w:semiHidden/>
    <w:pPr>
      <w:spacing w:line="170" w:lineRule="atLeast"/>
    </w:pPr>
    <w:rPr>
      <w:sz w:val="12"/>
      <w:szCs w:val="20"/>
    </w:rPr>
  </w:style>
  <w:style w:type="character" w:styleId="Voetnootmarkering">
    <w:name w:val="footnote reference"/>
    <w:basedOn w:val="Standaardalinea-lettertype"/>
    <w:semiHidden/>
    <w:rPr>
      <w:rFonts w:ascii="NS Sans" w:hAnsi="NS Sans"/>
      <w:w w:val="100"/>
      <w:kern w:val="0"/>
      <w:position w:val="9"/>
      <w:sz w:val="11"/>
      <w:vertAlign w:val="baseline"/>
    </w:rPr>
  </w:style>
  <w:style w:type="paragraph" w:customStyle="1" w:styleId="Rechtentekst">
    <w:name w:val="Rechtentekst"/>
    <w:basedOn w:val="Standaard"/>
    <w:pPr>
      <w:spacing w:line="260" w:lineRule="exact"/>
    </w:pPr>
    <w:rPr>
      <w:sz w:val="16"/>
    </w:rPr>
  </w:style>
  <w:style w:type="paragraph" w:customStyle="1" w:styleId="Colofon">
    <w:name w:val="Colofon"/>
    <w:basedOn w:val="Standaard"/>
    <w:pPr>
      <w:pageBreakBefore/>
      <w:spacing w:line="260" w:lineRule="exact"/>
      <w:outlineLvl w:val="0"/>
    </w:pPr>
    <w:rPr>
      <w:b/>
      <w:sz w:val="21"/>
    </w:rPr>
  </w:style>
  <w:style w:type="paragraph" w:customStyle="1" w:styleId="Register">
    <w:name w:val="Register"/>
    <w:basedOn w:val="Standaard"/>
    <w:pPr>
      <w:outlineLvl w:val="0"/>
    </w:pPr>
    <w:rPr>
      <w:b/>
      <w:sz w:val="21"/>
    </w:rPr>
  </w:style>
  <w:style w:type="paragraph" w:styleId="Index1">
    <w:name w:val="index 1"/>
    <w:basedOn w:val="Standaard"/>
    <w:next w:val="Standaard"/>
    <w:semiHidden/>
    <w:rPr>
      <w:b/>
      <w:sz w:val="21"/>
    </w:rPr>
  </w:style>
  <w:style w:type="paragraph" w:customStyle="1" w:styleId="Bijlage">
    <w:name w:val="Bijlage"/>
    <w:basedOn w:val="Standaard"/>
    <w:next w:val="Standaard"/>
    <w:pPr>
      <w:pageBreakBefore/>
      <w:outlineLvl w:val="0"/>
    </w:pPr>
    <w:rPr>
      <w:b/>
      <w:sz w:val="21"/>
    </w:rPr>
  </w:style>
  <w:style w:type="paragraph" w:styleId="Index2">
    <w:name w:val="index 2"/>
    <w:basedOn w:val="Standaard"/>
    <w:next w:val="Standaard"/>
    <w:autoRedefine/>
    <w:semiHidden/>
    <w:rPr>
      <w:b/>
    </w:rPr>
  </w:style>
  <w:style w:type="paragraph" w:styleId="Index3">
    <w:name w:val="index 3"/>
    <w:basedOn w:val="Standaard"/>
    <w:next w:val="Standaard"/>
    <w:autoRedefine/>
    <w:semiHidden/>
    <w:pPr>
      <w:ind w:left="570" w:hanging="190"/>
    </w:pPr>
  </w:style>
  <w:style w:type="paragraph" w:customStyle="1" w:styleId="NSLogo">
    <w:name w:val="NS Logo"/>
    <w:basedOn w:val="Standaard"/>
    <w:pPr>
      <w:spacing w:before="40"/>
    </w:pPr>
    <w:rPr>
      <w:rFonts w:ascii="NS Logos" w:eastAsia="Times New Roman" w:hAnsi="NS Logos"/>
      <w:sz w:val="48"/>
      <w:szCs w:val="48"/>
    </w:rPr>
  </w:style>
  <w:style w:type="paragraph" w:customStyle="1" w:styleId="ongenummerdetussenkop">
    <w:name w:val="ongenummerdetussenkop"/>
    <w:basedOn w:val="Standaard"/>
    <w:next w:val="Standaard"/>
    <w:pPr>
      <w:spacing w:before="260"/>
    </w:pPr>
    <w:rPr>
      <w:i/>
    </w:rPr>
  </w:style>
  <w:style w:type="paragraph" w:customStyle="1" w:styleId="broodtekst">
    <w:name w:val="broodtekst"/>
    <w:basedOn w:val="Standaard"/>
  </w:style>
  <w:style w:type="paragraph" w:customStyle="1" w:styleId="koptekst-1">
    <w:name w:val="koptekst-1"/>
    <w:basedOn w:val="Kop1"/>
    <w:next w:val="broodtekst"/>
  </w:style>
  <w:style w:type="paragraph" w:customStyle="1" w:styleId="koptekst-2">
    <w:name w:val="koptekst-2"/>
    <w:basedOn w:val="Kop2"/>
    <w:next w:val="broodtekst"/>
  </w:style>
  <w:style w:type="paragraph" w:customStyle="1" w:styleId="koptekst-3">
    <w:name w:val="koptekst-3"/>
    <w:basedOn w:val="Kop3"/>
    <w:next w:val="broodtekst"/>
  </w:style>
  <w:style w:type="character" w:customStyle="1" w:styleId="cijfers">
    <w:name w:val="cijfers"/>
    <w:basedOn w:val="Standaardalinea-lettertype"/>
    <w:rPr>
      <w:rFonts w:ascii="NS Sans" w:hAnsi="NS Sans"/>
      <w:i/>
      <w:sz w:val="19"/>
    </w:rPr>
  </w:style>
  <w:style w:type="paragraph" w:customStyle="1" w:styleId="subkop-niveau-1">
    <w:name w:val="subkop-niveau-1"/>
    <w:basedOn w:val="broodtekst"/>
    <w:next w:val="broodtekst"/>
    <w:rPr>
      <w:b/>
      <w:sz w:val="21"/>
    </w:rPr>
  </w:style>
  <w:style w:type="paragraph" w:customStyle="1" w:styleId="subkop-niveau-2">
    <w:name w:val="subkop-niveau-2"/>
    <w:basedOn w:val="broodtekst"/>
    <w:next w:val="broodtekst"/>
    <w:rPr>
      <w:b/>
    </w:rPr>
  </w:style>
  <w:style w:type="character" w:customStyle="1" w:styleId="Kop5Char">
    <w:name w:val="Kop 5 Char"/>
    <w:basedOn w:val="Standaardalinea-lettertype"/>
    <w:link w:val="Kop5"/>
    <w:rsid w:val="0043103B"/>
    <w:rPr>
      <w:rFonts w:ascii="Arial" w:eastAsia="Times New Roman" w:hAnsi="Arial"/>
      <w:b/>
      <w:bCs/>
      <w:i/>
      <w:iCs/>
      <w:sz w:val="26"/>
      <w:szCs w:val="26"/>
    </w:rPr>
  </w:style>
  <w:style w:type="character" w:customStyle="1" w:styleId="Kop6Char">
    <w:name w:val="Kop 6 Char"/>
    <w:basedOn w:val="Standaardalinea-lettertype"/>
    <w:link w:val="Kop6"/>
    <w:rsid w:val="0043103B"/>
    <w:rPr>
      <w:rFonts w:ascii="Arial" w:eastAsia="Times New Roman" w:hAnsi="Arial"/>
      <w:b/>
      <w:bCs/>
      <w:sz w:val="22"/>
      <w:szCs w:val="22"/>
    </w:rPr>
  </w:style>
  <w:style w:type="character" w:customStyle="1" w:styleId="Kop7Char">
    <w:name w:val="Kop 7 Char"/>
    <w:basedOn w:val="Standaardalinea-lettertype"/>
    <w:link w:val="Kop7"/>
    <w:rsid w:val="0043103B"/>
    <w:rPr>
      <w:rFonts w:ascii="Arial" w:eastAsia="Times New Roman" w:hAnsi="Arial"/>
      <w:sz w:val="24"/>
      <w:szCs w:val="24"/>
    </w:rPr>
  </w:style>
  <w:style w:type="character" w:customStyle="1" w:styleId="Kop8Char">
    <w:name w:val="Kop 8 Char"/>
    <w:basedOn w:val="Standaardalinea-lettertype"/>
    <w:link w:val="Kop8"/>
    <w:rsid w:val="0043103B"/>
    <w:rPr>
      <w:rFonts w:ascii="Arial" w:eastAsia="Times New Roman" w:hAnsi="Arial"/>
      <w:i/>
      <w:iCs/>
      <w:sz w:val="24"/>
      <w:szCs w:val="24"/>
    </w:rPr>
  </w:style>
  <w:style w:type="character" w:customStyle="1" w:styleId="Kop9Char">
    <w:name w:val="Kop 9 Char"/>
    <w:basedOn w:val="Standaardalinea-lettertype"/>
    <w:link w:val="Kop9"/>
    <w:rsid w:val="0043103B"/>
    <w:rPr>
      <w:rFonts w:ascii="Arial" w:eastAsia="Times New Roman" w:hAnsi="Arial" w:cs="Arial"/>
      <w:sz w:val="22"/>
      <w:szCs w:val="22"/>
    </w:rPr>
  </w:style>
  <w:style w:type="paragraph" w:customStyle="1" w:styleId="StyleArial85ptLinespacingExactly12pt">
    <w:name w:val="Style Arial 85 pt Line spacing:  Exactly 12 pt"/>
    <w:basedOn w:val="Standaard"/>
    <w:rsid w:val="0043103B"/>
    <w:pPr>
      <w:suppressAutoHyphens w:val="0"/>
      <w:spacing w:line="280" w:lineRule="exact"/>
    </w:pPr>
    <w:rPr>
      <w:rFonts w:ascii="Arial" w:eastAsia="Times New Roman" w:hAnsi="Arial"/>
      <w:szCs w:val="20"/>
      <w:lang w:eastAsia="nl-NL"/>
    </w:rPr>
  </w:style>
  <w:style w:type="paragraph" w:styleId="Standaardinspringing">
    <w:name w:val="Normal Indent"/>
    <w:basedOn w:val="Standaard"/>
    <w:rsid w:val="0043103B"/>
    <w:pPr>
      <w:suppressAutoHyphens w:val="0"/>
      <w:spacing w:line="300" w:lineRule="atLeast"/>
      <w:ind w:left="851"/>
    </w:pPr>
    <w:rPr>
      <w:rFonts w:ascii="Frutiger 55 Roman" w:eastAsia="Times New Roman" w:hAnsi="Frutiger 55 Roman"/>
      <w:sz w:val="22"/>
      <w:szCs w:val="20"/>
      <w:lang w:val="en-GB"/>
    </w:rPr>
  </w:style>
  <w:style w:type="paragraph" w:customStyle="1" w:styleId="StyleHeading110pt">
    <w:name w:val="Style Heading 1 + 10 pt"/>
    <w:basedOn w:val="Kop1"/>
    <w:rsid w:val="0043103B"/>
    <w:pPr>
      <w:pageBreakBefore w:val="0"/>
      <w:tabs>
        <w:tab w:val="clear" w:pos="340"/>
        <w:tab w:val="num" w:pos="432"/>
      </w:tabs>
      <w:suppressAutoHyphens w:val="0"/>
      <w:spacing w:before="240" w:after="60" w:line="240" w:lineRule="auto"/>
      <w:ind w:left="431" w:hanging="431"/>
    </w:pPr>
    <w:rPr>
      <w:rFonts w:ascii="Arial" w:eastAsia="Times New Roman" w:hAnsi="Arial"/>
      <w:sz w:val="20"/>
      <w:lang w:eastAsia="nl-NL"/>
    </w:rPr>
  </w:style>
  <w:style w:type="paragraph" w:styleId="Lijstalinea">
    <w:name w:val="List Paragraph"/>
    <w:basedOn w:val="Standaard"/>
    <w:uiPriority w:val="34"/>
    <w:qFormat/>
    <w:rsid w:val="00A01FFA"/>
    <w:pPr>
      <w:ind w:left="720"/>
      <w:contextualSpacing/>
    </w:pPr>
  </w:style>
  <w:style w:type="paragraph" w:styleId="Ballontekst">
    <w:name w:val="Balloon Text"/>
    <w:basedOn w:val="Standaard"/>
    <w:link w:val="BallontekstChar"/>
    <w:uiPriority w:val="99"/>
    <w:semiHidden/>
    <w:unhideWhenUsed/>
    <w:rsid w:val="00AE25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E2513"/>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9010C"/>
    <w:rPr>
      <w:sz w:val="16"/>
      <w:szCs w:val="16"/>
    </w:rPr>
  </w:style>
  <w:style w:type="paragraph" w:styleId="Tekstopmerking">
    <w:name w:val="annotation text"/>
    <w:basedOn w:val="Standaard"/>
    <w:link w:val="TekstopmerkingChar"/>
    <w:uiPriority w:val="99"/>
    <w:semiHidden/>
    <w:unhideWhenUsed/>
    <w:rsid w:val="000901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10C"/>
    <w:rPr>
      <w:rFonts w:ascii="NS Sans" w:hAnsi="NS Sans"/>
      <w:lang w:eastAsia="en-US"/>
    </w:rPr>
  </w:style>
  <w:style w:type="paragraph" w:styleId="Onderwerpvanopmerking">
    <w:name w:val="annotation subject"/>
    <w:basedOn w:val="Tekstopmerking"/>
    <w:next w:val="Tekstopmerking"/>
    <w:link w:val="OnderwerpvanopmerkingChar"/>
    <w:uiPriority w:val="99"/>
    <w:semiHidden/>
    <w:unhideWhenUsed/>
    <w:rsid w:val="0009010C"/>
    <w:rPr>
      <w:b/>
      <w:bCs/>
    </w:rPr>
  </w:style>
  <w:style w:type="character" w:customStyle="1" w:styleId="OnderwerpvanopmerkingChar">
    <w:name w:val="Onderwerp van opmerking Char"/>
    <w:basedOn w:val="TekstopmerkingChar"/>
    <w:link w:val="Onderwerpvanopmerking"/>
    <w:uiPriority w:val="99"/>
    <w:semiHidden/>
    <w:rsid w:val="0009010C"/>
    <w:rPr>
      <w:rFonts w:ascii="NS Sans" w:hAnsi="NS Sans"/>
      <w:b/>
      <w:bCs/>
      <w:lang w:eastAsia="en-US"/>
    </w:rPr>
  </w:style>
  <w:style w:type="paragraph" w:styleId="Geenafstand">
    <w:name w:val="No Spacing"/>
    <w:uiPriority w:val="1"/>
    <w:qFormat/>
    <w:rsid w:val="00A01FFA"/>
    <w:pPr>
      <w:suppressAutoHyphens/>
    </w:pPr>
    <w:rPr>
      <w:rFonts w:ascii="Verdana" w:hAnsi="Verdana"/>
      <w:sz w:val="18"/>
      <w:szCs w:val="24"/>
      <w:lang w:eastAsia="en-US"/>
    </w:rPr>
  </w:style>
  <w:style w:type="paragraph" w:styleId="Kopvaninhoudsopgave">
    <w:name w:val="TOC Heading"/>
    <w:basedOn w:val="Kop1"/>
    <w:next w:val="Standaard"/>
    <w:uiPriority w:val="39"/>
    <w:unhideWhenUsed/>
    <w:qFormat/>
    <w:rsid w:val="00A01FFA"/>
    <w:pPr>
      <w:keepLines/>
      <w:pageBreakBefore w:val="0"/>
      <w:numPr>
        <w:numId w:val="0"/>
      </w:numPr>
      <w:suppressAutoHyphens w:val="0"/>
      <w:spacing w:before="240" w:after="0" w:line="259" w:lineRule="auto"/>
      <w:outlineLvl w:val="9"/>
    </w:pPr>
    <w:rPr>
      <w:rFonts w:eastAsiaTheme="majorEastAsia" w:cstheme="majorBidi"/>
      <w:b w:val="0"/>
      <w:bCs w:val="0"/>
      <w:kern w:val="0"/>
      <w:sz w:val="18"/>
      <w:lang w:val="en-US"/>
    </w:rPr>
  </w:style>
  <w:style w:type="character" w:customStyle="1" w:styleId="VoettekstChar">
    <w:name w:val="Voettekst Char"/>
    <w:basedOn w:val="Standaardalinea-lettertype"/>
    <w:link w:val="Voettekst"/>
    <w:uiPriority w:val="99"/>
    <w:locked/>
    <w:rsid w:val="009204A6"/>
    <w:rPr>
      <w:rFonts w:ascii="Verdana" w:hAnsi="Verdana"/>
      <w:sz w:val="15"/>
      <w:szCs w:val="24"/>
      <w:lang w:eastAsia="en-US"/>
    </w:rPr>
  </w:style>
  <w:style w:type="paragraph" w:customStyle="1" w:styleId="Default">
    <w:name w:val="Default"/>
    <w:link w:val="DefaultChar"/>
    <w:rsid w:val="009F3E7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Standaardalinea-lettertype"/>
    <w:link w:val="Default"/>
    <w:rsid w:val="009F3E71"/>
    <w:rPr>
      <w:rFonts w:ascii="Arial" w:eastAsia="Times New Roman" w:hAnsi="Arial" w:cs="Arial"/>
      <w:color w:val="000000"/>
      <w:sz w:val="24"/>
      <w:szCs w:val="24"/>
    </w:rPr>
  </w:style>
  <w:style w:type="paragraph" w:styleId="Revisie">
    <w:name w:val="Revision"/>
    <w:hidden/>
    <w:uiPriority w:val="99"/>
    <w:semiHidden/>
    <w:rsid w:val="00570672"/>
    <w:rPr>
      <w:rFonts w:ascii="Verdana" w:hAnsi="Verdana"/>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234C2F7584044E93008538AA15D716" ma:contentTypeVersion="" ma:contentTypeDescription="Create a new document." ma:contentTypeScope="" ma:versionID="54667971db552bfce007db9206d708b9">
  <xsd:schema xmlns:xsd="http://www.w3.org/2001/XMLSchema" xmlns:xs="http://www.w3.org/2001/XMLSchema" xmlns:p="http://schemas.microsoft.com/office/2006/metadata/properties" targetNamespace="http://schemas.microsoft.com/office/2006/metadata/properties" ma:root="true" ma:fieldsID="0c258460262a41e3f2b935e5f04077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1F014-649D-4722-BD76-1C958CC6556E}">
  <ds:schemaRefs>
    <ds:schemaRef ds:uri="http://schemas.microsoft.com/sharepoint/v3/contenttype/forms"/>
  </ds:schemaRefs>
</ds:datastoreItem>
</file>

<file path=customXml/itemProps2.xml><?xml version="1.0" encoding="utf-8"?>
<ds:datastoreItem xmlns:ds="http://schemas.openxmlformats.org/officeDocument/2006/customXml" ds:itemID="{9280DAD0-AEEA-4B8E-AB99-6B6993A2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F3008DA-8608-4C11-8333-8DA6FAFDCD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E25E13-EC9F-4083-ABAB-843E22B42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3090</Words>
  <Characters>16996</Characters>
  <Application>Microsoft Office Word</Application>
  <DocSecurity>0</DocSecurity>
  <Lines>141</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ROK Bijlage 14 Benchmark Procedure</vt:lpstr>
      <vt:lpstr>ROK Bijlage 14 Benchmark Procedure</vt:lpstr>
    </vt:vector>
  </TitlesOfParts>
  <Company>Enexis</Company>
  <LinksUpToDate>false</LinksUpToDate>
  <CharactersWithSpaces>20046</CharactersWithSpaces>
  <SharedDoc>false</SharedDoc>
  <HLinks>
    <vt:vector size="12" baseType="variant">
      <vt:variant>
        <vt:i4>7667839</vt:i4>
      </vt:variant>
      <vt:variant>
        <vt:i4>-1</vt:i4>
      </vt:variant>
      <vt:variant>
        <vt:i4>2075</vt:i4>
      </vt:variant>
      <vt:variant>
        <vt:i4>1</vt:i4>
      </vt:variant>
      <vt:variant>
        <vt:lpwstr>..\logos\ns-bw.png</vt:lpwstr>
      </vt:variant>
      <vt:variant>
        <vt:lpwstr/>
      </vt:variant>
      <vt:variant>
        <vt:i4>7667839</vt:i4>
      </vt:variant>
      <vt:variant>
        <vt:i4>-1</vt:i4>
      </vt:variant>
      <vt:variant>
        <vt:i4>2077</vt:i4>
      </vt:variant>
      <vt:variant>
        <vt:i4>1</vt:i4>
      </vt:variant>
      <vt:variant>
        <vt:lpwstr>..\logos\ns-bw.png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 Bijlage 14 Benchmark Procedure</dc:title>
  <dc:creator>Enexis</dc:creator>
  <cp:lastModifiedBy>Weijen, Corine van</cp:lastModifiedBy>
  <cp:revision>2</cp:revision>
  <cp:lastPrinted>2013-08-08T19:10:00Z</cp:lastPrinted>
  <dcterms:created xsi:type="dcterms:W3CDTF">2017-04-28T09:15:00Z</dcterms:created>
  <dcterms:modified xsi:type="dcterms:W3CDTF">2017-04-28T09:15:00Z</dcterms:modified>
</cp:coreProperties>
</file>